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5"/>
        <w:gridCol w:w="1037"/>
        <w:gridCol w:w="1260"/>
        <w:gridCol w:w="2160"/>
        <w:gridCol w:w="1440"/>
        <w:gridCol w:w="733"/>
        <w:gridCol w:w="720"/>
        <w:gridCol w:w="900"/>
        <w:gridCol w:w="3060"/>
        <w:gridCol w:w="540"/>
        <w:gridCol w:w="540"/>
        <w:gridCol w:w="900"/>
        <w:gridCol w:w="1098"/>
      </w:tblGrid>
      <w:tr w:rsidR="00490B74" w:rsidRPr="00AF579E" w:rsidTr="00AC0442">
        <w:trPr>
          <w:trHeight w:val="231"/>
        </w:trPr>
        <w:tc>
          <w:tcPr>
            <w:tcW w:w="575"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D133BF">
            <w:pP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AC0442">
        <w:trPr>
          <w:trHeight w:val="357"/>
        </w:trPr>
        <w:tc>
          <w:tcPr>
            <w:tcW w:w="575"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490B74" w:rsidRPr="00342CC3" w:rsidTr="00AC0442">
        <w:trPr>
          <w:trHeight w:val="1094"/>
        </w:trPr>
        <w:tc>
          <w:tcPr>
            <w:tcW w:w="575"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b/>
                <w:sz w:val="12"/>
                <w:szCs w:val="12"/>
              </w:rPr>
            </w:pPr>
            <w:r w:rsidRPr="00342CC3">
              <w:rPr>
                <w:rFonts w:ascii="Verdana" w:hAnsi="Verdana"/>
                <w:b/>
                <w:sz w:val="12"/>
                <w:szCs w:val="12"/>
              </w:rPr>
              <w:t>1</w:t>
            </w:r>
          </w:p>
        </w:tc>
        <w:tc>
          <w:tcPr>
            <w:tcW w:w="1037" w:type="dxa"/>
            <w:tcBorders>
              <w:top w:val="single" w:sz="12" w:space="0" w:color="auto"/>
              <w:bottom w:val="single" w:sz="12" w:space="0" w:color="auto"/>
            </w:tcBorders>
          </w:tcPr>
          <w:p w:rsidR="00490B74" w:rsidRPr="006712C0" w:rsidRDefault="00F5390E" w:rsidP="00CC3797">
            <w:pPr>
              <w:spacing w:before="60" w:after="60"/>
              <w:jc w:val="center"/>
              <w:rPr>
                <w:rFonts w:ascii="Verdana" w:hAnsi="Verdana"/>
                <w:sz w:val="18"/>
                <w:szCs w:val="20"/>
              </w:rPr>
            </w:pPr>
            <w:r w:rsidRPr="006712C0">
              <w:rPr>
                <w:color w:val="000000"/>
                <w:sz w:val="18"/>
                <w:szCs w:val="20"/>
              </w:rPr>
              <w:t>Material delivery</w:t>
            </w:r>
          </w:p>
        </w:tc>
        <w:tc>
          <w:tcPr>
            <w:tcW w:w="1260" w:type="dxa"/>
            <w:tcBorders>
              <w:top w:val="single" w:sz="12" w:space="0" w:color="auto"/>
              <w:bottom w:val="single" w:sz="12" w:space="0" w:color="auto"/>
            </w:tcBorders>
          </w:tcPr>
          <w:p w:rsidR="00490B74" w:rsidRPr="006712C0" w:rsidRDefault="00F5390E" w:rsidP="00CC3797">
            <w:pPr>
              <w:spacing w:before="60" w:after="60"/>
              <w:jc w:val="center"/>
              <w:rPr>
                <w:rFonts w:ascii="Verdana" w:hAnsi="Verdana"/>
                <w:sz w:val="18"/>
                <w:szCs w:val="18"/>
              </w:rPr>
            </w:pPr>
            <w:r w:rsidRPr="006712C0">
              <w:rPr>
                <w:rFonts w:ascii="Verdana" w:hAnsi="Verdana"/>
                <w:sz w:val="18"/>
                <w:szCs w:val="18"/>
              </w:rPr>
              <w:t>Falling object from</w:t>
            </w:r>
          </w:p>
          <w:p w:rsidR="00F5390E" w:rsidRPr="006712C0" w:rsidRDefault="00F5390E" w:rsidP="00CC3797">
            <w:pPr>
              <w:spacing w:before="60" w:after="60"/>
              <w:jc w:val="center"/>
              <w:rPr>
                <w:rFonts w:ascii="Verdana" w:hAnsi="Verdana"/>
                <w:sz w:val="18"/>
                <w:szCs w:val="18"/>
              </w:rPr>
            </w:pPr>
            <w:r w:rsidRPr="006712C0">
              <w:rPr>
                <w:rFonts w:ascii="Verdana" w:hAnsi="Verdana"/>
                <w:sz w:val="18"/>
                <w:szCs w:val="18"/>
              </w:rPr>
              <w:t>Loose materials</w:t>
            </w:r>
          </w:p>
          <w:p w:rsidR="00F5390E" w:rsidRPr="006712C0" w:rsidRDefault="00F5390E" w:rsidP="00CC3797">
            <w:pPr>
              <w:spacing w:before="60" w:after="60"/>
              <w:jc w:val="center"/>
              <w:rPr>
                <w:rFonts w:ascii="Verdana" w:hAnsi="Verdana"/>
                <w:sz w:val="18"/>
                <w:szCs w:val="12"/>
              </w:rPr>
            </w:pPr>
          </w:p>
        </w:tc>
        <w:tc>
          <w:tcPr>
            <w:tcW w:w="2160" w:type="dxa"/>
            <w:tcBorders>
              <w:top w:val="single" w:sz="12" w:space="0" w:color="auto"/>
              <w:bottom w:val="single" w:sz="12" w:space="0" w:color="auto"/>
            </w:tcBorders>
          </w:tcPr>
          <w:p w:rsidR="00490B74" w:rsidRPr="006712C0" w:rsidRDefault="00F5390E" w:rsidP="005163DB">
            <w:pPr>
              <w:spacing w:before="60" w:after="60"/>
              <w:jc w:val="center"/>
              <w:rPr>
                <w:rFonts w:ascii="Verdana" w:hAnsi="Verdana"/>
                <w:sz w:val="18"/>
                <w:szCs w:val="20"/>
              </w:rPr>
            </w:pPr>
            <w:r w:rsidRPr="006712C0">
              <w:rPr>
                <w:color w:val="000000"/>
                <w:sz w:val="18"/>
                <w:szCs w:val="20"/>
              </w:rPr>
              <w:t>Unstable s</w:t>
            </w:r>
            <w:r w:rsidR="00EA5F9C">
              <w:rPr>
                <w:color w:val="000000"/>
                <w:sz w:val="18"/>
                <w:szCs w:val="20"/>
              </w:rPr>
              <w:t xml:space="preserve">tacks; </w:t>
            </w:r>
            <w:r w:rsidR="008A72BD">
              <w:rPr>
                <w:color w:val="000000"/>
                <w:sz w:val="18"/>
                <w:szCs w:val="20"/>
              </w:rPr>
              <w:t xml:space="preserve">uneven grounds; Materials are not </w:t>
            </w:r>
            <w:r w:rsidR="00EA5F9C">
              <w:rPr>
                <w:color w:val="000000"/>
                <w:sz w:val="18"/>
                <w:szCs w:val="20"/>
              </w:rPr>
              <w:t>stacked properly. Or Material may kept too high.</w:t>
            </w:r>
          </w:p>
        </w:tc>
        <w:tc>
          <w:tcPr>
            <w:tcW w:w="1440" w:type="dxa"/>
            <w:tcBorders>
              <w:top w:val="single" w:sz="12" w:space="0" w:color="auto"/>
              <w:bottom w:val="single" w:sz="12" w:space="0" w:color="auto"/>
            </w:tcBorders>
          </w:tcPr>
          <w:p w:rsidR="00490B74" w:rsidRPr="006712C0" w:rsidRDefault="00F5390E" w:rsidP="005163DB">
            <w:pPr>
              <w:spacing w:before="60" w:after="60"/>
              <w:jc w:val="center"/>
              <w:rPr>
                <w:rFonts w:ascii="Verdana" w:hAnsi="Verdana"/>
                <w:sz w:val="18"/>
              </w:rPr>
            </w:pPr>
            <w:r w:rsidRPr="006712C0">
              <w:rPr>
                <w:color w:val="000000"/>
                <w:sz w:val="18"/>
              </w:rPr>
              <w:t>Injuries to parts of the body; Damage to property</w:t>
            </w:r>
          </w:p>
        </w:tc>
        <w:tc>
          <w:tcPr>
            <w:tcW w:w="733"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4</w:t>
            </w:r>
          </w:p>
        </w:tc>
        <w:tc>
          <w:tcPr>
            <w:tcW w:w="3060" w:type="dxa"/>
            <w:tcBorders>
              <w:top w:val="single" w:sz="12" w:space="0" w:color="auto"/>
              <w:bottom w:val="single" w:sz="12" w:space="0" w:color="auto"/>
            </w:tcBorders>
          </w:tcPr>
          <w:p w:rsidR="00F5390E" w:rsidRDefault="00F5390E" w:rsidP="00F5390E">
            <w:pPr>
              <w:numPr>
                <w:ilvl w:val="0"/>
                <w:numId w:val="10"/>
              </w:numPr>
              <w:rPr>
                <w:color w:val="000000"/>
                <w:sz w:val="18"/>
                <w:szCs w:val="18"/>
              </w:rPr>
            </w:pPr>
            <w:r>
              <w:rPr>
                <w:color w:val="000000"/>
                <w:sz w:val="18"/>
                <w:szCs w:val="18"/>
              </w:rPr>
              <w:t xml:space="preserve">Off-loading of materials with the use of mobile plant (e.g. </w:t>
            </w:r>
            <w:r w:rsidR="005163DB">
              <w:rPr>
                <w:color w:val="000000"/>
                <w:sz w:val="18"/>
                <w:szCs w:val="18"/>
              </w:rPr>
              <w:t>forklift</w:t>
            </w:r>
            <w:r>
              <w:rPr>
                <w:color w:val="000000"/>
                <w:sz w:val="18"/>
                <w:szCs w:val="18"/>
              </w:rPr>
              <w:t>); only competent person to operate machine, riggers must be assisting the operator at all times during operation.</w:t>
            </w:r>
          </w:p>
          <w:p w:rsidR="00F5390E" w:rsidRDefault="00F5390E" w:rsidP="00F5390E">
            <w:pPr>
              <w:numPr>
                <w:ilvl w:val="0"/>
                <w:numId w:val="10"/>
              </w:numPr>
              <w:rPr>
                <w:color w:val="000000"/>
                <w:sz w:val="18"/>
                <w:szCs w:val="18"/>
              </w:rPr>
            </w:pPr>
            <w:r>
              <w:rPr>
                <w:color w:val="000000"/>
                <w:sz w:val="18"/>
                <w:szCs w:val="18"/>
              </w:rPr>
              <w:t>Supervisor should have a stacking program at all times indicating direction and height</w:t>
            </w:r>
          </w:p>
          <w:p w:rsidR="00F5390E" w:rsidRDefault="00F5390E" w:rsidP="00F5390E">
            <w:pPr>
              <w:numPr>
                <w:ilvl w:val="0"/>
                <w:numId w:val="10"/>
              </w:numPr>
              <w:rPr>
                <w:color w:val="000000"/>
                <w:sz w:val="18"/>
                <w:szCs w:val="18"/>
              </w:rPr>
            </w:pPr>
            <w:r>
              <w:rPr>
                <w:color w:val="000000"/>
                <w:sz w:val="18"/>
                <w:szCs w:val="18"/>
              </w:rPr>
              <w:t>Floors/grounds used for stacking must be kept level and free from obstructions at all times</w:t>
            </w:r>
          </w:p>
          <w:p w:rsidR="00F5390E" w:rsidRDefault="00F5390E" w:rsidP="00F5390E">
            <w:pPr>
              <w:numPr>
                <w:ilvl w:val="0"/>
                <w:numId w:val="10"/>
              </w:numPr>
              <w:rPr>
                <w:color w:val="000000"/>
                <w:sz w:val="18"/>
                <w:szCs w:val="18"/>
              </w:rPr>
            </w:pPr>
            <w:r>
              <w:rPr>
                <w:color w:val="000000"/>
                <w:sz w:val="18"/>
                <w:szCs w:val="18"/>
              </w:rPr>
              <w:t>All stackers to be trained on how to stack properly and safely</w:t>
            </w:r>
          </w:p>
          <w:p w:rsidR="00490B74" w:rsidRPr="00342CC3" w:rsidRDefault="00F5390E" w:rsidP="00D133BF">
            <w:pPr>
              <w:spacing w:before="60" w:after="60"/>
              <w:ind w:left="259"/>
              <w:rPr>
                <w:rFonts w:ascii="Verdana" w:hAnsi="Verdana"/>
                <w:sz w:val="12"/>
                <w:szCs w:val="12"/>
              </w:rPr>
            </w:pPr>
            <w:r>
              <w:rPr>
                <w:color w:val="000000"/>
                <w:sz w:val="18"/>
                <w:szCs w:val="18"/>
              </w:rPr>
              <w:t>Daily Safe Task Instructions must be conducted by the SRS prior to work commencement on a daily basis indicating all the associated hazards and risks together with the control measures identified under the scope of work. Site operatives must sign in the form as proof of attendance and understanding of all the items raised and discussed</w:t>
            </w:r>
          </w:p>
        </w:tc>
        <w:tc>
          <w:tcPr>
            <w:tcW w:w="54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2</w:t>
            </w:r>
          </w:p>
        </w:tc>
        <w:tc>
          <w:tcPr>
            <w:tcW w:w="54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y</w:t>
            </w:r>
          </w:p>
        </w:tc>
      </w:tr>
      <w:tr w:rsidR="005163DB" w:rsidRPr="00342CC3" w:rsidTr="00AC0442">
        <w:trPr>
          <w:trHeight w:val="618"/>
        </w:trPr>
        <w:tc>
          <w:tcPr>
            <w:tcW w:w="575" w:type="dxa"/>
            <w:tcBorders>
              <w:top w:val="single" w:sz="12" w:space="0" w:color="auto"/>
              <w:bottom w:val="single" w:sz="12" w:space="0" w:color="auto"/>
            </w:tcBorders>
          </w:tcPr>
          <w:p w:rsidR="005163DB" w:rsidRPr="00342CC3" w:rsidRDefault="00050473" w:rsidP="005163DB">
            <w:pPr>
              <w:spacing w:before="60" w:after="60"/>
              <w:jc w:val="center"/>
              <w:rPr>
                <w:rFonts w:ascii="Verdana" w:hAnsi="Verdana"/>
                <w:b/>
                <w:sz w:val="12"/>
                <w:szCs w:val="12"/>
              </w:rPr>
            </w:pPr>
            <w:r>
              <w:rPr>
                <w:rFonts w:ascii="Verdana" w:hAnsi="Verdana"/>
                <w:b/>
                <w:sz w:val="12"/>
                <w:szCs w:val="12"/>
              </w:rPr>
              <w:t>2</w:t>
            </w:r>
          </w:p>
        </w:tc>
        <w:tc>
          <w:tcPr>
            <w:tcW w:w="1037" w:type="dxa"/>
            <w:tcBorders>
              <w:top w:val="single" w:sz="12" w:space="0" w:color="auto"/>
              <w:bottom w:val="single" w:sz="12" w:space="0" w:color="auto"/>
            </w:tcBorders>
          </w:tcPr>
          <w:p w:rsidR="005163DB" w:rsidRPr="00342CC3" w:rsidRDefault="005163DB" w:rsidP="00050473">
            <w:pPr>
              <w:spacing w:before="60" w:after="60"/>
              <w:jc w:val="center"/>
              <w:rPr>
                <w:rFonts w:ascii="Verdana" w:hAnsi="Verdana"/>
                <w:sz w:val="12"/>
                <w:szCs w:val="12"/>
              </w:rPr>
            </w:pPr>
            <w:proofErr w:type="gramStart"/>
            <w:r w:rsidRPr="00071C0C">
              <w:rPr>
                <w:sz w:val="18"/>
                <w:szCs w:val="18"/>
              </w:rPr>
              <w:t xml:space="preserve">Shifting  </w:t>
            </w:r>
            <w:r w:rsidR="00D133BF">
              <w:rPr>
                <w:sz w:val="18"/>
                <w:szCs w:val="18"/>
              </w:rPr>
              <w:t>materials</w:t>
            </w:r>
            <w:proofErr w:type="gramEnd"/>
            <w:r w:rsidR="00D133BF">
              <w:rPr>
                <w:sz w:val="18"/>
                <w:szCs w:val="18"/>
              </w:rPr>
              <w:t xml:space="preserve"> </w:t>
            </w:r>
            <w:r w:rsidR="00EA5F9C">
              <w:rPr>
                <w:sz w:val="18"/>
                <w:szCs w:val="18"/>
              </w:rPr>
              <w:t xml:space="preserve"> the site.</w:t>
            </w:r>
          </w:p>
        </w:tc>
        <w:tc>
          <w:tcPr>
            <w:tcW w:w="1260" w:type="dxa"/>
            <w:tcBorders>
              <w:top w:val="single" w:sz="12" w:space="0" w:color="auto"/>
              <w:bottom w:val="single" w:sz="12" w:space="0" w:color="auto"/>
            </w:tcBorders>
          </w:tcPr>
          <w:p w:rsidR="005163DB" w:rsidRDefault="005163DB" w:rsidP="005163DB">
            <w:pPr>
              <w:rPr>
                <w:sz w:val="18"/>
                <w:szCs w:val="18"/>
              </w:rPr>
            </w:pPr>
          </w:p>
          <w:p w:rsidR="005163DB" w:rsidRPr="00071C0C" w:rsidRDefault="005163DB" w:rsidP="005163DB">
            <w:pPr>
              <w:rPr>
                <w:sz w:val="18"/>
                <w:szCs w:val="18"/>
              </w:rPr>
            </w:pPr>
            <w:r>
              <w:rPr>
                <w:sz w:val="18"/>
                <w:szCs w:val="18"/>
              </w:rPr>
              <w:t xml:space="preserve">- </w:t>
            </w:r>
            <w:r w:rsidRPr="00071C0C">
              <w:rPr>
                <w:sz w:val="18"/>
                <w:szCs w:val="18"/>
              </w:rPr>
              <w:t>Falling Objects</w:t>
            </w:r>
            <w:r w:rsidR="00EA5F9C">
              <w:rPr>
                <w:sz w:val="18"/>
                <w:szCs w:val="18"/>
              </w:rPr>
              <w:t>. Failure of careless</w:t>
            </w:r>
          </w:p>
          <w:p w:rsidR="005163DB" w:rsidRPr="00071C0C" w:rsidRDefault="00AA4AF1" w:rsidP="005163DB">
            <w:pPr>
              <w:rPr>
                <w:sz w:val="18"/>
                <w:szCs w:val="18"/>
              </w:rPr>
            </w:pPr>
            <w:r>
              <w:rPr>
                <w:sz w:val="18"/>
                <w:szCs w:val="18"/>
              </w:rPr>
              <w:t xml:space="preserve">     - </w:t>
            </w:r>
          </w:p>
          <w:p w:rsidR="005163DB" w:rsidRPr="00071C0C" w:rsidRDefault="005163DB" w:rsidP="005163DB">
            <w:pPr>
              <w:rPr>
                <w:sz w:val="18"/>
                <w:szCs w:val="18"/>
              </w:rPr>
            </w:pPr>
            <w:r w:rsidRPr="00071C0C">
              <w:rPr>
                <w:sz w:val="18"/>
                <w:szCs w:val="18"/>
              </w:rPr>
              <w:t xml:space="preserve">       </w:t>
            </w:r>
          </w:p>
          <w:p w:rsidR="005163DB" w:rsidRPr="00071C0C" w:rsidRDefault="005163DB" w:rsidP="005163DB">
            <w:pPr>
              <w:rPr>
                <w:sz w:val="18"/>
                <w:szCs w:val="18"/>
              </w:rPr>
            </w:pPr>
          </w:p>
          <w:p w:rsidR="005163DB" w:rsidRPr="00342CC3" w:rsidRDefault="005163DB" w:rsidP="005163DB">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050473" w:rsidRPr="00050473" w:rsidRDefault="00EA5F9C" w:rsidP="00EA5F9C">
            <w:pPr>
              <w:spacing w:before="60" w:after="60"/>
              <w:jc w:val="center"/>
              <w:rPr>
                <w:rFonts w:ascii="Verdana" w:hAnsi="Verdana"/>
                <w:sz w:val="16"/>
                <w:szCs w:val="16"/>
              </w:rPr>
            </w:pPr>
            <w:r>
              <w:rPr>
                <w:rFonts w:ascii="Verdana" w:hAnsi="Verdana"/>
                <w:sz w:val="16"/>
                <w:szCs w:val="16"/>
              </w:rPr>
              <w:lastRenderedPageBreak/>
              <w:t>-Carry the materials without c</w:t>
            </w:r>
            <w:r w:rsidR="00D133BF">
              <w:rPr>
                <w:rFonts w:ascii="Verdana" w:hAnsi="Verdana"/>
                <w:sz w:val="16"/>
                <w:szCs w:val="16"/>
              </w:rPr>
              <w:t xml:space="preserve">aring of the weight of the </w:t>
            </w:r>
            <w:r w:rsidR="00280AAE">
              <w:rPr>
                <w:rFonts w:ascii="Verdana" w:hAnsi="Verdana"/>
                <w:sz w:val="16"/>
                <w:szCs w:val="16"/>
              </w:rPr>
              <w:t>material</w:t>
            </w:r>
            <w:r>
              <w:rPr>
                <w:rFonts w:ascii="Verdana" w:hAnsi="Verdana"/>
                <w:sz w:val="16"/>
                <w:szCs w:val="16"/>
              </w:rPr>
              <w:t xml:space="preserve"> and door number of people to avoid falling down</w:t>
            </w:r>
          </w:p>
          <w:p w:rsidR="005163DB" w:rsidRPr="00342CC3" w:rsidRDefault="005163DB" w:rsidP="005163DB">
            <w:pPr>
              <w:spacing w:before="60" w:after="60"/>
              <w:jc w:val="center"/>
              <w:rPr>
                <w:rFonts w:ascii="Verdana" w:hAnsi="Verdana"/>
                <w:b/>
                <w:sz w:val="12"/>
                <w:szCs w:val="12"/>
              </w:rPr>
            </w:pPr>
          </w:p>
        </w:tc>
        <w:tc>
          <w:tcPr>
            <w:tcW w:w="1440" w:type="dxa"/>
            <w:tcBorders>
              <w:top w:val="single" w:sz="12" w:space="0" w:color="auto"/>
              <w:bottom w:val="single" w:sz="12" w:space="0" w:color="auto"/>
            </w:tcBorders>
          </w:tcPr>
          <w:p w:rsidR="00D133BF" w:rsidRPr="00D133BF" w:rsidRDefault="00EA5F9C" w:rsidP="00D133BF">
            <w:pPr>
              <w:rPr>
                <w:sz w:val="18"/>
                <w:szCs w:val="18"/>
              </w:rPr>
            </w:pPr>
            <w:r w:rsidRPr="00D133BF">
              <w:rPr>
                <w:sz w:val="18"/>
                <w:szCs w:val="18"/>
              </w:rPr>
              <w:t>Injuries damage of the body.</w:t>
            </w:r>
          </w:p>
          <w:p w:rsidR="005163DB" w:rsidRPr="00D133BF" w:rsidRDefault="005163DB" w:rsidP="00D133BF">
            <w:pPr>
              <w:rPr>
                <w:sz w:val="18"/>
                <w:szCs w:val="18"/>
              </w:rPr>
            </w:pPr>
            <w:r w:rsidRPr="00D133BF">
              <w:rPr>
                <w:sz w:val="18"/>
                <w:szCs w:val="18"/>
              </w:rPr>
              <w:t>Damage to Property</w:t>
            </w:r>
          </w:p>
          <w:p w:rsidR="005163DB" w:rsidRPr="00071C0C" w:rsidRDefault="005163DB" w:rsidP="005163DB">
            <w:pPr>
              <w:rPr>
                <w:sz w:val="18"/>
                <w:szCs w:val="18"/>
              </w:rPr>
            </w:pPr>
          </w:p>
          <w:p w:rsidR="005163DB" w:rsidRPr="00342CC3" w:rsidRDefault="005163DB" w:rsidP="005163DB">
            <w:pPr>
              <w:spacing w:before="60" w:after="60"/>
              <w:jc w:val="center"/>
              <w:rPr>
                <w:rFonts w:ascii="Verdana" w:hAnsi="Verdana"/>
                <w:sz w:val="12"/>
                <w:szCs w:val="12"/>
              </w:rPr>
            </w:pPr>
          </w:p>
        </w:tc>
        <w:tc>
          <w:tcPr>
            <w:tcW w:w="733"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9</w:t>
            </w:r>
          </w:p>
        </w:tc>
        <w:tc>
          <w:tcPr>
            <w:tcW w:w="3060" w:type="dxa"/>
            <w:tcBorders>
              <w:top w:val="single" w:sz="12" w:space="0" w:color="auto"/>
              <w:bottom w:val="single" w:sz="12" w:space="0" w:color="auto"/>
            </w:tcBorders>
          </w:tcPr>
          <w:p w:rsidR="005163DB" w:rsidRPr="00EA5F9C" w:rsidRDefault="005163DB" w:rsidP="00EA5F9C">
            <w:pPr>
              <w:numPr>
                <w:ilvl w:val="0"/>
                <w:numId w:val="11"/>
              </w:numPr>
              <w:rPr>
                <w:b/>
              </w:rPr>
            </w:pPr>
            <w:r>
              <w:rPr>
                <w:sz w:val="18"/>
                <w:szCs w:val="18"/>
              </w:rPr>
              <w:t xml:space="preserve">Use </w:t>
            </w:r>
            <w:r w:rsidR="00EA5F9C">
              <w:rPr>
                <w:sz w:val="18"/>
                <w:szCs w:val="18"/>
              </w:rPr>
              <w:t>required number of people to carry the materials</w:t>
            </w:r>
            <w:r w:rsidRPr="00EA5F9C">
              <w:rPr>
                <w:sz w:val="18"/>
                <w:szCs w:val="18"/>
              </w:rPr>
              <w:t>.</w:t>
            </w:r>
          </w:p>
          <w:p w:rsidR="005163DB" w:rsidRPr="00706BEC" w:rsidRDefault="005163DB" w:rsidP="00EA5F9C">
            <w:pPr>
              <w:numPr>
                <w:ilvl w:val="0"/>
                <w:numId w:val="11"/>
              </w:numPr>
              <w:rPr>
                <w:b/>
              </w:rPr>
            </w:pPr>
            <w:r>
              <w:rPr>
                <w:sz w:val="18"/>
                <w:szCs w:val="18"/>
              </w:rPr>
              <w:t>E</w:t>
            </w:r>
            <w:r w:rsidR="00EA5F9C">
              <w:rPr>
                <w:sz w:val="18"/>
                <w:szCs w:val="18"/>
              </w:rPr>
              <w:t xml:space="preserve">xperienced person should give them the instruction to have </w:t>
            </w:r>
            <w:r w:rsidR="00AA4AF1">
              <w:rPr>
                <w:sz w:val="18"/>
                <w:szCs w:val="18"/>
              </w:rPr>
              <w:t>clean idea simple way to carry.</w:t>
            </w:r>
          </w:p>
          <w:p w:rsidR="005163DB" w:rsidRPr="00D133BF" w:rsidRDefault="00D133BF" w:rsidP="00D133BF">
            <w:pPr>
              <w:pStyle w:val="ListParagraph"/>
              <w:numPr>
                <w:ilvl w:val="0"/>
                <w:numId w:val="11"/>
              </w:numPr>
              <w:rPr>
                <w:sz w:val="18"/>
                <w:szCs w:val="18"/>
              </w:rPr>
            </w:pPr>
            <w:r w:rsidRPr="00D133BF">
              <w:rPr>
                <w:sz w:val="18"/>
                <w:szCs w:val="18"/>
              </w:rPr>
              <w:t>Do carefully. Do not carry</w:t>
            </w:r>
            <w:r w:rsidR="00AA4AF1" w:rsidRPr="00D133BF">
              <w:rPr>
                <w:sz w:val="18"/>
                <w:szCs w:val="18"/>
              </w:rPr>
              <w:t xml:space="preserve"> single handed. Persons </w:t>
            </w:r>
            <w:r w:rsidR="00AA4AF1" w:rsidRPr="00D133BF">
              <w:rPr>
                <w:sz w:val="18"/>
                <w:szCs w:val="18"/>
              </w:rPr>
              <w:lastRenderedPageBreak/>
              <w:t>should carry evenly.</w:t>
            </w:r>
          </w:p>
          <w:p w:rsidR="005163DB" w:rsidRPr="00191E10" w:rsidRDefault="005163DB" w:rsidP="00D133BF">
            <w:pPr>
              <w:spacing w:before="60" w:after="60"/>
              <w:ind w:firstLine="720"/>
              <w:rPr>
                <w:rFonts w:ascii="Verdana" w:hAnsi="Verdana"/>
                <w:sz w:val="12"/>
                <w:szCs w:val="12"/>
              </w:rPr>
            </w:pPr>
          </w:p>
          <w:p w:rsidR="005163DB" w:rsidRPr="00342CC3" w:rsidRDefault="005163DB" w:rsidP="005163DB">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lastRenderedPageBreak/>
              <w:t>2</w:t>
            </w: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y</w:t>
            </w:r>
          </w:p>
        </w:tc>
      </w:tr>
      <w:tr w:rsidR="005163DB" w:rsidRPr="00342CC3" w:rsidTr="00AC0442">
        <w:trPr>
          <w:trHeight w:val="609"/>
        </w:trPr>
        <w:tc>
          <w:tcPr>
            <w:tcW w:w="575" w:type="dxa"/>
            <w:tcBorders>
              <w:top w:val="single" w:sz="12" w:space="0" w:color="auto"/>
              <w:bottom w:val="single" w:sz="12" w:space="0" w:color="auto"/>
            </w:tcBorders>
          </w:tcPr>
          <w:p w:rsidR="005163DB" w:rsidRPr="00342CC3" w:rsidRDefault="005163DB" w:rsidP="005163DB">
            <w:pPr>
              <w:spacing w:before="60" w:after="60"/>
              <w:jc w:val="center"/>
              <w:rPr>
                <w:rFonts w:ascii="Verdana" w:hAnsi="Verdana"/>
                <w:b/>
                <w:sz w:val="12"/>
                <w:szCs w:val="12"/>
              </w:rPr>
            </w:pPr>
            <w:r w:rsidRPr="00342CC3">
              <w:rPr>
                <w:rFonts w:ascii="Verdana" w:hAnsi="Verdana"/>
                <w:b/>
                <w:sz w:val="12"/>
                <w:szCs w:val="12"/>
              </w:rPr>
              <w:lastRenderedPageBreak/>
              <w:t>3</w:t>
            </w:r>
          </w:p>
        </w:tc>
        <w:tc>
          <w:tcPr>
            <w:tcW w:w="1037" w:type="dxa"/>
            <w:tcBorders>
              <w:top w:val="single" w:sz="12" w:space="0" w:color="auto"/>
              <w:bottom w:val="single" w:sz="12" w:space="0" w:color="auto"/>
            </w:tcBorders>
          </w:tcPr>
          <w:p w:rsidR="005163DB" w:rsidRDefault="00C637BE" w:rsidP="00D133BF">
            <w:pPr>
              <w:rPr>
                <w:sz w:val="18"/>
                <w:szCs w:val="18"/>
              </w:rPr>
            </w:pPr>
            <w:r>
              <w:rPr>
                <w:sz w:val="18"/>
                <w:szCs w:val="18"/>
              </w:rPr>
              <w:t>Installation</w:t>
            </w:r>
          </w:p>
          <w:p w:rsidR="00C637BE" w:rsidRPr="00D133BF" w:rsidRDefault="00C637BE" w:rsidP="00D133BF">
            <w:pPr>
              <w:rPr>
                <w:sz w:val="18"/>
                <w:szCs w:val="18"/>
              </w:rPr>
            </w:pPr>
          </w:p>
        </w:tc>
        <w:tc>
          <w:tcPr>
            <w:tcW w:w="1260" w:type="dxa"/>
            <w:tcBorders>
              <w:top w:val="single" w:sz="12" w:space="0" w:color="auto"/>
              <w:bottom w:val="single" w:sz="12" w:space="0" w:color="auto"/>
            </w:tcBorders>
          </w:tcPr>
          <w:p w:rsidR="005163DB" w:rsidRPr="00C637BE" w:rsidRDefault="00C637BE" w:rsidP="00C637BE">
            <w:pPr>
              <w:rPr>
                <w:sz w:val="18"/>
                <w:szCs w:val="18"/>
              </w:rPr>
            </w:pPr>
            <w:r>
              <w:rPr>
                <w:sz w:val="18"/>
                <w:szCs w:val="18"/>
              </w:rPr>
              <w:t>Improper alignment of materials</w:t>
            </w:r>
          </w:p>
        </w:tc>
        <w:tc>
          <w:tcPr>
            <w:tcW w:w="2160" w:type="dxa"/>
            <w:tcBorders>
              <w:top w:val="single" w:sz="12" w:space="0" w:color="auto"/>
              <w:bottom w:val="single" w:sz="12" w:space="0" w:color="auto"/>
            </w:tcBorders>
          </w:tcPr>
          <w:p w:rsidR="00C637BE" w:rsidRDefault="00C637BE" w:rsidP="005163DB">
            <w:pPr>
              <w:spacing w:before="60" w:after="60"/>
              <w:jc w:val="center"/>
              <w:rPr>
                <w:rFonts w:ascii="Verdana" w:hAnsi="Verdana"/>
                <w:sz w:val="16"/>
                <w:szCs w:val="16"/>
              </w:rPr>
            </w:pPr>
          </w:p>
          <w:p w:rsidR="00C637BE" w:rsidRDefault="00C637BE" w:rsidP="005163DB">
            <w:pPr>
              <w:spacing w:before="60" w:after="60"/>
              <w:jc w:val="center"/>
              <w:rPr>
                <w:rFonts w:ascii="Verdana" w:hAnsi="Verdana"/>
                <w:sz w:val="16"/>
                <w:szCs w:val="16"/>
              </w:rPr>
            </w:pPr>
            <w:r>
              <w:rPr>
                <w:rFonts w:ascii="Verdana" w:hAnsi="Verdana"/>
                <w:sz w:val="16"/>
                <w:szCs w:val="16"/>
              </w:rPr>
              <w:t>Careless during installation</w:t>
            </w:r>
          </w:p>
          <w:p w:rsidR="005163DB" w:rsidRPr="00191E10" w:rsidRDefault="005163DB" w:rsidP="005163DB">
            <w:pPr>
              <w:spacing w:before="60" w:after="60"/>
              <w:jc w:val="center"/>
              <w:rPr>
                <w:rFonts w:ascii="Verdana" w:hAnsi="Verdana"/>
                <w:sz w:val="16"/>
                <w:szCs w:val="16"/>
              </w:rPr>
            </w:pPr>
            <w:r w:rsidRPr="00191E10">
              <w:rPr>
                <w:rFonts w:ascii="Verdana" w:hAnsi="Verdana"/>
                <w:sz w:val="16"/>
                <w:szCs w:val="16"/>
              </w:rPr>
              <w:t>Inadequate</w:t>
            </w:r>
            <w:r w:rsidRPr="00191E10">
              <w:rPr>
                <w:rFonts w:ascii="Verdana" w:hAnsi="Verdana"/>
                <w:sz w:val="14"/>
                <w:szCs w:val="14"/>
              </w:rPr>
              <w:t xml:space="preserve"> PPE </w:t>
            </w:r>
            <w:r w:rsidRPr="00191E10">
              <w:rPr>
                <w:rFonts w:ascii="Verdana" w:hAnsi="Verdana"/>
                <w:sz w:val="16"/>
                <w:szCs w:val="16"/>
              </w:rPr>
              <w:t>provision</w:t>
            </w:r>
          </w:p>
          <w:p w:rsidR="005163DB" w:rsidRPr="00191E10" w:rsidRDefault="005163DB" w:rsidP="005163DB">
            <w:pPr>
              <w:spacing w:before="60" w:after="60"/>
              <w:jc w:val="center"/>
              <w:rPr>
                <w:rFonts w:ascii="Verdana" w:hAnsi="Verdana"/>
                <w:sz w:val="18"/>
                <w:szCs w:val="18"/>
              </w:rPr>
            </w:pPr>
          </w:p>
          <w:p w:rsidR="005163DB" w:rsidRPr="00AC0442" w:rsidRDefault="005163DB" w:rsidP="005163DB">
            <w:pPr>
              <w:spacing w:before="60" w:after="60"/>
              <w:jc w:val="center"/>
              <w:rPr>
                <w:rFonts w:ascii="Verdana" w:hAnsi="Verdana"/>
                <w:sz w:val="16"/>
                <w:szCs w:val="16"/>
              </w:rPr>
            </w:pPr>
            <w:r w:rsidRPr="00AC0442">
              <w:rPr>
                <w:rFonts w:ascii="Verdana" w:hAnsi="Verdana"/>
                <w:sz w:val="16"/>
                <w:szCs w:val="16"/>
              </w:rPr>
              <w:t>Failure to deploy trained personnel and barricading the work area</w:t>
            </w:r>
          </w:p>
        </w:tc>
        <w:tc>
          <w:tcPr>
            <w:tcW w:w="1440" w:type="dxa"/>
            <w:tcBorders>
              <w:top w:val="single" w:sz="12" w:space="0" w:color="auto"/>
              <w:bottom w:val="single" w:sz="12" w:space="0" w:color="auto"/>
            </w:tcBorders>
          </w:tcPr>
          <w:p w:rsidR="005163DB" w:rsidRPr="00AC0442" w:rsidRDefault="005163DB" w:rsidP="00AC0442">
            <w:pPr>
              <w:rPr>
                <w:sz w:val="18"/>
                <w:szCs w:val="18"/>
              </w:rPr>
            </w:pPr>
            <w:r>
              <w:rPr>
                <w:sz w:val="18"/>
                <w:szCs w:val="18"/>
              </w:rPr>
              <w:t xml:space="preserve">- </w:t>
            </w:r>
            <w:r w:rsidR="00AC0442">
              <w:rPr>
                <w:sz w:val="18"/>
                <w:szCs w:val="18"/>
              </w:rPr>
              <w:t>Injuries to the body and for the property.</w:t>
            </w:r>
          </w:p>
        </w:tc>
        <w:tc>
          <w:tcPr>
            <w:tcW w:w="733"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4</w:t>
            </w:r>
          </w:p>
        </w:tc>
        <w:tc>
          <w:tcPr>
            <w:tcW w:w="3060" w:type="dxa"/>
            <w:tcBorders>
              <w:top w:val="single" w:sz="12" w:space="0" w:color="auto"/>
              <w:bottom w:val="single" w:sz="12" w:space="0" w:color="auto"/>
            </w:tcBorders>
          </w:tcPr>
          <w:p w:rsidR="005163DB" w:rsidRPr="00AC0442" w:rsidRDefault="00AC0442" w:rsidP="005163DB">
            <w:pPr>
              <w:numPr>
                <w:ilvl w:val="0"/>
                <w:numId w:val="5"/>
              </w:numPr>
              <w:spacing w:before="60" w:after="60"/>
              <w:rPr>
                <w:rFonts w:ascii="Verdana" w:hAnsi="Verdana"/>
                <w:sz w:val="12"/>
                <w:szCs w:val="12"/>
              </w:rPr>
            </w:pPr>
            <w:r>
              <w:rPr>
                <w:sz w:val="18"/>
                <w:szCs w:val="18"/>
              </w:rPr>
              <w:t>Provide the adequate PPE.</w:t>
            </w:r>
          </w:p>
          <w:p w:rsidR="00AC0442" w:rsidRPr="00AC0442" w:rsidRDefault="00AC0442" w:rsidP="005163DB">
            <w:pPr>
              <w:numPr>
                <w:ilvl w:val="0"/>
                <w:numId w:val="5"/>
              </w:numPr>
              <w:spacing w:before="60" w:after="60"/>
              <w:rPr>
                <w:rFonts w:ascii="Verdana" w:hAnsi="Verdana"/>
                <w:sz w:val="12"/>
                <w:szCs w:val="12"/>
              </w:rPr>
            </w:pPr>
            <w:r>
              <w:rPr>
                <w:sz w:val="18"/>
                <w:szCs w:val="18"/>
              </w:rPr>
              <w:t>Handling of Materials.</w:t>
            </w:r>
          </w:p>
          <w:p w:rsidR="00AC0442" w:rsidRPr="00E655D2" w:rsidRDefault="00AC0442" w:rsidP="005163DB">
            <w:pPr>
              <w:numPr>
                <w:ilvl w:val="0"/>
                <w:numId w:val="5"/>
              </w:numPr>
              <w:spacing w:before="60" w:after="60"/>
              <w:rPr>
                <w:rFonts w:ascii="Verdana" w:hAnsi="Verdana"/>
                <w:sz w:val="12"/>
                <w:szCs w:val="12"/>
              </w:rPr>
            </w:pPr>
            <w:r>
              <w:rPr>
                <w:sz w:val="18"/>
                <w:szCs w:val="18"/>
              </w:rPr>
              <w:t>Concentrate on installation.</w:t>
            </w: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p>
        </w:tc>
        <w:tc>
          <w:tcPr>
            <w:tcW w:w="90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p>
        </w:tc>
        <w:tc>
          <w:tcPr>
            <w:tcW w:w="1098"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Y</w:t>
            </w:r>
          </w:p>
        </w:tc>
      </w:tr>
      <w:tr w:rsidR="006E752A" w:rsidRPr="00342CC3" w:rsidTr="00AC0442">
        <w:trPr>
          <w:trHeight w:val="609"/>
        </w:trPr>
        <w:tc>
          <w:tcPr>
            <w:tcW w:w="575" w:type="dxa"/>
            <w:tcBorders>
              <w:top w:val="single" w:sz="12" w:space="0" w:color="auto"/>
              <w:bottom w:val="single" w:sz="12" w:space="0" w:color="auto"/>
            </w:tcBorders>
          </w:tcPr>
          <w:p w:rsidR="006E752A" w:rsidRPr="00342CC3" w:rsidRDefault="00675967" w:rsidP="006E752A">
            <w:pPr>
              <w:spacing w:before="60" w:after="60"/>
              <w:jc w:val="center"/>
              <w:rPr>
                <w:rFonts w:ascii="Verdana" w:hAnsi="Verdana"/>
                <w:b/>
                <w:sz w:val="12"/>
                <w:szCs w:val="12"/>
              </w:rPr>
            </w:pPr>
            <w:r>
              <w:rPr>
                <w:rFonts w:ascii="Verdana" w:hAnsi="Verdana"/>
                <w:b/>
                <w:sz w:val="12"/>
                <w:szCs w:val="12"/>
              </w:rPr>
              <w:t>4</w:t>
            </w:r>
          </w:p>
        </w:tc>
        <w:tc>
          <w:tcPr>
            <w:tcW w:w="1037" w:type="dxa"/>
            <w:tcBorders>
              <w:top w:val="single" w:sz="12" w:space="0" w:color="auto"/>
              <w:bottom w:val="single" w:sz="12" w:space="0" w:color="auto"/>
            </w:tcBorders>
          </w:tcPr>
          <w:p w:rsidR="006E752A" w:rsidRPr="00342CC3" w:rsidRDefault="006E752A" w:rsidP="006E752A">
            <w:pPr>
              <w:spacing w:before="60" w:after="60"/>
              <w:jc w:val="center"/>
              <w:rPr>
                <w:rFonts w:ascii="Verdana" w:hAnsi="Verdana"/>
                <w:sz w:val="12"/>
                <w:szCs w:val="12"/>
              </w:rPr>
            </w:pPr>
            <w:r>
              <w:rPr>
                <w:rFonts w:ascii="Verdana" w:hAnsi="Verdana"/>
                <w:sz w:val="12"/>
                <w:szCs w:val="12"/>
              </w:rPr>
              <w:t>DRILLING in concrete in case of dry fix</w:t>
            </w:r>
          </w:p>
        </w:tc>
        <w:tc>
          <w:tcPr>
            <w:tcW w:w="1260" w:type="dxa"/>
            <w:tcBorders>
              <w:top w:val="single" w:sz="12" w:space="0" w:color="auto"/>
              <w:bottom w:val="single" w:sz="12" w:space="0" w:color="auto"/>
            </w:tcBorders>
          </w:tcPr>
          <w:p w:rsidR="006E752A" w:rsidRPr="00342CC3" w:rsidRDefault="006E752A" w:rsidP="006E752A">
            <w:pPr>
              <w:spacing w:before="60" w:after="60"/>
              <w:jc w:val="center"/>
              <w:rPr>
                <w:rFonts w:ascii="Verdana" w:hAnsi="Verdana"/>
                <w:sz w:val="12"/>
                <w:szCs w:val="12"/>
              </w:rPr>
            </w:pPr>
            <w:r w:rsidRPr="00B36DF8">
              <w:rPr>
                <w:rFonts w:ascii="Verdana" w:hAnsi="Verdana"/>
                <w:sz w:val="12"/>
                <w:szCs w:val="12"/>
              </w:rPr>
              <w:t>Inhalation of dust</w:t>
            </w:r>
          </w:p>
        </w:tc>
        <w:tc>
          <w:tcPr>
            <w:tcW w:w="2160" w:type="dxa"/>
            <w:tcBorders>
              <w:top w:val="single" w:sz="12" w:space="0" w:color="auto"/>
              <w:bottom w:val="single" w:sz="12" w:space="0" w:color="auto"/>
            </w:tcBorders>
          </w:tcPr>
          <w:p w:rsidR="006E752A" w:rsidRPr="00342CC3" w:rsidRDefault="006E752A" w:rsidP="006E752A">
            <w:pPr>
              <w:spacing w:before="60" w:after="60"/>
              <w:jc w:val="center"/>
              <w:rPr>
                <w:rFonts w:ascii="Verdana" w:hAnsi="Verdana"/>
                <w:sz w:val="12"/>
                <w:szCs w:val="12"/>
              </w:rPr>
            </w:pPr>
            <w:r>
              <w:rPr>
                <w:rFonts w:ascii="Verdana" w:hAnsi="Verdana"/>
                <w:sz w:val="12"/>
                <w:szCs w:val="12"/>
              </w:rPr>
              <w:t>Failure to follow the usage of proper P.P.E</w:t>
            </w:r>
          </w:p>
        </w:tc>
        <w:tc>
          <w:tcPr>
            <w:tcW w:w="1440" w:type="dxa"/>
            <w:tcBorders>
              <w:top w:val="single" w:sz="12" w:space="0" w:color="auto"/>
              <w:bottom w:val="single" w:sz="12" w:space="0" w:color="auto"/>
            </w:tcBorders>
          </w:tcPr>
          <w:p w:rsidR="006E752A" w:rsidRPr="00342CC3" w:rsidRDefault="006E752A" w:rsidP="006E752A">
            <w:pPr>
              <w:spacing w:before="60" w:after="60"/>
              <w:jc w:val="center"/>
              <w:rPr>
                <w:rFonts w:ascii="Verdana" w:hAnsi="Verdana"/>
                <w:sz w:val="12"/>
                <w:szCs w:val="12"/>
              </w:rPr>
            </w:pPr>
            <w:r>
              <w:rPr>
                <w:rFonts w:ascii="Verdana" w:hAnsi="Verdana"/>
                <w:sz w:val="12"/>
                <w:szCs w:val="12"/>
              </w:rPr>
              <w:t>DIFFICULTY FOR BREATHING</w:t>
            </w:r>
          </w:p>
        </w:tc>
        <w:tc>
          <w:tcPr>
            <w:tcW w:w="733"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6</w:t>
            </w:r>
          </w:p>
        </w:tc>
        <w:tc>
          <w:tcPr>
            <w:tcW w:w="3060" w:type="dxa"/>
            <w:tcBorders>
              <w:top w:val="single" w:sz="12" w:space="0" w:color="auto"/>
              <w:bottom w:val="single" w:sz="12" w:space="0" w:color="auto"/>
            </w:tcBorders>
          </w:tcPr>
          <w:p w:rsidR="006E752A" w:rsidRPr="00B36DF8" w:rsidRDefault="006E752A" w:rsidP="006E752A">
            <w:pPr>
              <w:spacing w:before="60" w:after="60"/>
              <w:rPr>
                <w:rFonts w:ascii="Verdana" w:hAnsi="Verdana"/>
                <w:sz w:val="12"/>
                <w:szCs w:val="12"/>
              </w:rPr>
            </w:pPr>
          </w:p>
          <w:p w:rsidR="006E752A" w:rsidRPr="00B36DF8" w:rsidRDefault="006E752A" w:rsidP="006E752A">
            <w:pPr>
              <w:numPr>
                <w:ilvl w:val="0"/>
                <w:numId w:val="5"/>
              </w:numPr>
              <w:spacing w:before="60" w:after="60"/>
              <w:jc w:val="center"/>
              <w:rPr>
                <w:rFonts w:ascii="Verdana" w:hAnsi="Verdana"/>
                <w:sz w:val="12"/>
                <w:szCs w:val="12"/>
              </w:rPr>
            </w:pPr>
            <w:r w:rsidRPr="00B36DF8">
              <w:rPr>
                <w:rFonts w:ascii="Verdana" w:hAnsi="Verdana"/>
                <w:sz w:val="12"/>
                <w:szCs w:val="12"/>
              </w:rPr>
              <w:t>Use dust masks. (S)</w:t>
            </w:r>
          </w:p>
          <w:p w:rsidR="006E752A" w:rsidRPr="00342CC3" w:rsidRDefault="006E752A" w:rsidP="006E752A">
            <w:pPr>
              <w:numPr>
                <w:ilvl w:val="0"/>
                <w:numId w:val="5"/>
              </w:numPr>
              <w:spacing w:before="60" w:after="60"/>
              <w:jc w:val="center"/>
              <w:rPr>
                <w:rFonts w:ascii="Verdana" w:hAnsi="Verdana"/>
                <w:sz w:val="12"/>
                <w:szCs w:val="12"/>
              </w:rPr>
            </w:pPr>
            <w:r w:rsidRPr="00B36DF8">
              <w:rPr>
                <w:rFonts w:ascii="Verdana" w:hAnsi="Verdana"/>
                <w:sz w:val="12"/>
                <w:szCs w:val="12"/>
              </w:rPr>
              <w:t xml:space="preserve">Periodical </w:t>
            </w:r>
            <w:r w:rsidR="000570C3" w:rsidRPr="00B36DF8">
              <w:rPr>
                <w:rFonts w:ascii="Verdana" w:hAnsi="Verdana"/>
                <w:sz w:val="12"/>
                <w:szCs w:val="12"/>
              </w:rPr>
              <w:t>housekeeping</w:t>
            </w:r>
            <w:r w:rsidRPr="00B36DF8">
              <w:rPr>
                <w:rFonts w:ascii="Verdana" w:hAnsi="Verdana"/>
                <w:sz w:val="12"/>
                <w:szCs w:val="12"/>
              </w:rPr>
              <w:t xml:space="preserve"> to be maintained.</w:t>
            </w:r>
          </w:p>
        </w:tc>
        <w:tc>
          <w:tcPr>
            <w:tcW w:w="54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2</w:t>
            </w:r>
          </w:p>
        </w:tc>
        <w:tc>
          <w:tcPr>
            <w:tcW w:w="54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Y</w:t>
            </w:r>
          </w:p>
        </w:tc>
      </w:tr>
      <w:tr w:rsidR="006E752A" w:rsidRPr="00342CC3" w:rsidTr="00AC0442">
        <w:trPr>
          <w:trHeight w:val="609"/>
        </w:trPr>
        <w:tc>
          <w:tcPr>
            <w:tcW w:w="575" w:type="dxa"/>
            <w:tcBorders>
              <w:top w:val="single" w:sz="12" w:space="0" w:color="auto"/>
              <w:bottom w:val="single" w:sz="12" w:space="0" w:color="auto"/>
            </w:tcBorders>
          </w:tcPr>
          <w:p w:rsidR="006E752A" w:rsidRPr="00342CC3" w:rsidRDefault="00675967" w:rsidP="006E752A">
            <w:pPr>
              <w:spacing w:before="60" w:after="60"/>
              <w:jc w:val="center"/>
              <w:rPr>
                <w:rFonts w:ascii="Verdana" w:hAnsi="Verdana"/>
                <w:b/>
                <w:sz w:val="12"/>
                <w:szCs w:val="12"/>
              </w:rPr>
            </w:pPr>
            <w:r>
              <w:rPr>
                <w:rFonts w:ascii="Verdana" w:hAnsi="Verdana"/>
                <w:b/>
                <w:sz w:val="12"/>
                <w:szCs w:val="12"/>
              </w:rPr>
              <w:t>5</w:t>
            </w:r>
          </w:p>
        </w:tc>
        <w:tc>
          <w:tcPr>
            <w:tcW w:w="1037" w:type="dxa"/>
            <w:tcBorders>
              <w:top w:val="single" w:sz="12" w:space="0" w:color="auto"/>
              <w:bottom w:val="single" w:sz="12" w:space="0" w:color="auto"/>
            </w:tcBorders>
          </w:tcPr>
          <w:p w:rsidR="006E752A" w:rsidRPr="00342CC3" w:rsidRDefault="006E752A" w:rsidP="006E752A">
            <w:pPr>
              <w:spacing w:before="60" w:after="60"/>
              <w:jc w:val="center"/>
              <w:rPr>
                <w:rFonts w:ascii="Verdana" w:hAnsi="Verdana"/>
                <w:sz w:val="12"/>
                <w:szCs w:val="12"/>
              </w:rPr>
            </w:pPr>
            <w:r w:rsidRPr="006E752A">
              <w:rPr>
                <w:rFonts w:ascii="Verdana" w:hAnsi="Verdana"/>
                <w:sz w:val="12"/>
                <w:szCs w:val="12"/>
              </w:rPr>
              <w:t>DRILLING in concrete in case of dry fix</w:t>
            </w:r>
          </w:p>
        </w:tc>
        <w:tc>
          <w:tcPr>
            <w:tcW w:w="1260" w:type="dxa"/>
            <w:tcBorders>
              <w:top w:val="single" w:sz="12" w:space="0" w:color="auto"/>
              <w:bottom w:val="single" w:sz="12" w:space="0" w:color="auto"/>
            </w:tcBorders>
          </w:tcPr>
          <w:p w:rsidR="006E752A" w:rsidRPr="00325880" w:rsidRDefault="006E752A" w:rsidP="006E752A">
            <w:pPr>
              <w:spacing w:before="60" w:after="60"/>
              <w:jc w:val="center"/>
              <w:rPr>
                <w:rFonts w:ascii="Verdana" w:hAnsi="Verdana"/>
                <w:sz w:val="12"/>
                <w:szCs w:val="12"/>
              </w:rPr>
            </w:pPr>
            <w:r w:rsidRPr="00325880">
              <w:rPr>
                <w:rFonts w:ascii="Verdana" w:hAnsi="Verdana"/>
                <w:sz w:val="12"/>
                <w:szCs w:val="12"/>
              </w:rPr>
              <w:t>Usage of handling of portable power tools.</w:t>
            </w:r>
          </w:p>
          <w:p w:rsidR="006E752A" w:rsidRPr="00342CC3" w:rsidRDefault="006E752A" w:rsidP="006E752A">
            <w:pPr>
              <w:spacing w:before="60" w:after="60"/>
              <w:jc w:val="center"/>
              <w:rPr>
                <w:rFonts w:ascii="Verdana" w:hAnsi="Verdana"/>
                <w:sz w:val="12"/>
                <w:szCs w:val="12"/>
              </w:rPr>
            </w:pPr>
            <w:r w:rsidRPr="00325880">
              <w:rPr>
                <w:rFonts w:ascii="Verdana" w:hAnsi="Verdana"/>
                <w:sz w:val="12"/>
                <w:szCs w:val="12"/>
              </w:rPr>
              <w:t>•</w:t>
            </w:r>
            <w:r w:rsidRPr="00325880">
              <w:rPr>
                <w:rFonts w:ascii="Verdana" w:hAnsi="Verdana"/>
                <w:sz w:val="12"/>
                <w:szCs w:val="12"/>
              </w:rPr>
              <w:tab/>
            </w:r>
          </w:p>
          <w:p w:rsidR="006E752A" w:rsidRPr="00342CC3" w:rsidRDefault="006E752A" w:rsidP="006E752A">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6E752A" w:rsidRPr="00342CC3" w:rsidRDefault="006E752A" w:rsidP="006E752A">
            <w:pPr>
              <w:spacing w:before="60" w:after="60"/>
              <w:jc w:val="center"/>
              <w:rPr>
                <w:rFonts w:ascii="Verdana" w:hAnsi="Verdana"/>
                <w:sz w:val="12"/>
                <w:szCs w:val="12"/>
              </w:rPr>
            </w:pPr>
            <w:r>
              <w:rPr>
                <w:rFonts w:ascii="Verdana" w:hAnsi="Verdana"/>
                <w:sz w:val="12"/>
                <w:szCs w:val="12"/>
              </w:rPr>
              <w:t>Improper inspection of tools and unskilled operators and mechanical failure</w:t>
            </w:r>
          </w:p>
        </w:tc>
        <w:tc>
          <w:tcPr>
            <w:tcW w:w="1440" w:type="dxa"/>
            <w:tcBorders>
              <w:top w:val="single" w:sz="12" w:space="0" w:color="auto"/>
              <w:bottom w:val="single" w:sz="12" w:space="0" w:color="auto"/>
            </w:tcBorders>
          </w:tcPr>
          <w:p w:rsidR="006E752A" w:rsidRPr="00342CC3" w:rsidRDefault="006E752A" w:rsidP="006E752A">
            <w:pPr>
              <w:spacing w:before="60" w:after="60"/>
              <w:jc w:val="center"/>
              <w:rPr>
                <w:rFonts w:ascii="Verdana" w:hAnsi="Verdana"/>
                <w:sz w:val="12"/>
                <w:szCs w:val="12"/>
              </w:rPr>
            </w:pPr>
            <w:r w:rsidRPr="00342CC3">
              <w:rPr>
                <w:rFonts w:ascii="Verdana" w:hAnsi="Verdana"/>
                <w:sz w:val="12"/>
                <w:szCs w:val="12"/>
              </w:rPr>
              <w:t>Fatality, injury</w:t>
            </w:r>
          </w:p>
        </w:tc>
        <w:tc>
          <w:tcPr>
            <w:tcW w:w="733"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9</w:t>
            </w:r>
          </w:p>
        </w:tc>
        <w:tc>
          <w:tcPr>
            <w:tcW w:w="3060" w:type="dxa"/>
            <w:tcBorders>
              <w:top w:val="single" w:sz="12" w:space="0" w:color="auto"/>
              <w:bottom w:val="single" w:sz="12" w:space="0" w:color="auto"/>
            </w:tcBorders>
          </w:tcPr>
          <w:p w:rsidR="006E752A" w:rsidRPr="00325880" w:rsidRDefault="006E752A" w:rsidP="006E752A">
            <w:pPr>
              <w:numPr>
                <w:ilvl w:val="0"/>
                <w:numId w:val="5"/>
              </w:numPr>
              <w:spacing w:before="60" w:after="60"/>
              <w:rPr>
                <w:rFonts w:ascii="Verdana" w:hAnsi="Verdana"/>
                <w:sz w:val="12"/>
                <w:szCs w:val="12"/>
              </w:rPr>
            </w:pPr>
            <w:r w:rsidRPr="00325880">
              <w:rPr>
                <w:rFonts w:ascii="Verdana" w:hAnsi="Verdana"/>
                <w:sz w:val="12"/>
                <w:szCs w:val="12"/>
              </w:rPr>
              <w:t>– Usage of portable power tools</w:t>
            </w:r>
          </w:p>
          <w:p w:rsidR="006E752A" w:rsidRPr="00325880" w:rsidRDefault="006E752A" w:rsidP="006E752A">
            <w:pPr>
              <w:spacing w:before="60" w:after="60"/>
              <w:ind w:left="464"/>
              <w:rPr>
                <w:rFonts w:ascii="Verdana" w:hAnsi="Verdana"/>
                <w:sz w:val="12"/>
                <w:szCs w:val="12"/>
              </w:rPr>
            </w:pPr>
          </w:p>
          <w:p w:rsidR="006E752A" w:rsidRPr="00E655D2" w:rsidRDefault="006E752A" w:rsidP="006E752A">
            <w:pPr>
              <w:spacing w:before="60" w:after="60"/>
              <w:rPr>
                <w:rFonts w:ascii="Verdana" w:hAnsi="Verdana"/>
                <w:sz w:val="12"/>
                <w:szCs w:val="12"/>
              </w:rPr>
            </w:pPr>
            <w:r w:rsidRPr="00325880">
              <w:rPr>
                <w:rFonts w:ascii="Verdana" w:hAnsi="Verdana"/>
                <w:sz w:val="12"/>
                <w:szCs w:val="12"/>
              </w:rPr>
              <w:tab/>
            </w:r>
          </w:p>
        </w:tc>
        <w:tc>
          <w:tcPr>
            <w:tcW w:w="54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2</w:t>
            </w:r>
          </w:p>
        </w:tc>
        <w:tc>
          <w:tcPr>
            <w:tcW w:w="54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Y</w:t>
            </w:r>
          </w:p>
        </w:tc>
      </w:tr>
      <w:tr w:rsidR="006E752A" w:rsidRPr="00342CC3" w:rsidTr="00AC0442">
        <w:trPr>
          <w:trHeight w:val="1450"/>
        </w:trPr>
        <w:tc>
          <w:tcPr>
            <w:tcW w:w="575" w:type="dxa"/>
            <w:tcBorders>
              <w:top w:val="single" w:sz="12" w:space="0" w:color="auto"/>
              <w:bottom w:val="single" w:sz="12" w:space="0" w:color="auto"/>
            </w:tcBorders>
          </w:tcPr>
          <w:p w:rsidR="006E752A" w:rsidRPr="00342CC3" w:rsidRDefault="00675967" w:rsidP="006E752A">
            <w:pPr>
              <w:spacing w:before="60" w:after="60"/>
              <w:jc w:val="center"/>
              <w:rPr>
                <w:rFonts w:ascii="Verdana" w:hAnsi="Verdana"/>
                <w:b/>
                <w:sz w:val="12"/>
                <w:szCs w:val="12"/>
              </w:rPr>
            </w:pPr>
            <w:r>
              <w:rPr>
                <w:rFonts w:ascii="Verdana" w:hAnsi="Verdana"/>
                <w:b/>
                <w:sz w:val="12"/>
                <w:szCs w:val="12"/>
              </w:rPr>
              <w:t>6</w:t>
            </w:r>
          </w:p>
        </w:tc>
        <w:tc>
          <w:tcPr>
            <w:tcW w:w="1037" w:type="dxa"/>
            <w:tcBorders>
              <w:top w:val="single" w:sz="12" w:space="0" w:color="auto"/>
              <w:bottom w:val="single" w:sz="12" w:space="0" w:color="auto"/>
            </w:tcBorders>
          </w:tcPr>
          <w:p w:rsidR="006E752A" w:rsidRPr="000C36C1" w:rsidRDefault="006E752A" w:rsidP="006E752A">
            <w:pPr>
              <w:spacing w:before="60" w:after="60"/>
              <w:jc w:val="center"/>
              <w:rPr>
                <w:rFonts w:ascii="Verdana" w:hAnsi="Verdana"/>
                <w:sz w:val="12"/>
                <w:szCs w:val="12"/>
                <w:highlight w:val="lightGray"/>
              </w:rPr>
            </w:pPr>
            <w:r w:rsidRPr="006E752A">
              <w:rPr>
                <w:rFonts w:ascii="Verdana" w:hAnsi="Verdana"/>
                <w:sz w:val="12"/>
                <w:szCs w:val="12"/>
              </w:rPr>
              <w:t>DRILLING in concrete in case of dry fix</w:t>
            </w:r>
          </w:p>
        </w:tc>
        <w:tc>
          <w:tcPr>
            <w:tcW w:w="1260" w:type="dxa"/>
            <w:tcBorders>
              <w:top w:val="single" w:sz="12" w:space="0" w:color="auto"/>
              <w:bottom w:val="single" w:sz="12" w:space="0" w:color="auto"/>
            </w:tcBorders>
          </w:tcPr>
          <w:p w:rsidR="006E752A" w:rsidRPr="00325880" w:rsidRDefault="006E752A" w:rsidP="006E752A">
            <w:pPr>
              <w:spacing w:before="60" w:after="60"/>
              <w:jc w:val="center"/>
              <w:rPr>
                <w:rFonts w:ascii="Verdana" w:hAnsi="Verdana"/>
                <w:sz w:val="12"/>
                <w:szCs w:val="12"/>
              </w:rPr>
            </w:pPr>
          </w:p>
          <w:p w:rsidR="006E752A" w:rsidRPr="000C36C1" w:rsidRDefault="006E752A" w:rsidP="006E752A">
            <w:pPr>
              <w:spacing w:before="60" w:after="60"/>
              <w:rPr>
                <w:rFonts w:ascii="Verdana" w:hAnsi="Verdana"/>
                <w:sz w:val="12"/>
                <w:szCs w:val="12"/>
                <w:highlight w:val="lightGray"/>
              </w:rPr>
            </w:pPr>
            <w:r w:rsidRPr="00325880">
              <w:rPr>
                <w:rFonts w:ascii="Verdana" w:hAnsi="Verdana"/>
                <w:sz w:val="12"/>
                <w:szCs w:val="12"/>
              </w:rPr>
              <w:t xml:space="preserve">  Eye injury</w:t>
            </w:r>
          </w:p>
        </w:tc>
        <w:tc>
          <w:tcPr>
            <w:tcW w:w="2160" w:type="dxa"/>
            <w:tcBorders>
              <w:top w:val="single" w:sz="12" w:space="0" w:color="auto"/>
              <w:bottom w:val="single" w:sz="12" w:space="0" w:color="auto"/>
            </w:tcBorders>
          </w:tcPr>
          <w:p w:rsidR="006E752A" w:rsidRPr="00071DC1" w:rsidRDefault="006E752A" w:rsidP="006E752A">
            <w:pPr>
              <w:spacing w:before="60" w:after="60"/>
              <w:jc w:val="center"/>
              <w:rPr>
                <w:rFonts w:ascii="Verdana" w:hAnsi="Verdana"/>
                <w:sz w:val="12"/>
                <w:szCs w:val="12"/>
              </w:rPr>
            </w:pPr>
            <w:r w:rsidRPr="00071DC1">
              <w:rPr>
                <w:rFonts w:ascii="Verdana" w:hAnsi="Verdana"/>
                <w:sz w:val="12"/>
                <w:szCs w:val="12"/>
              </w:rPr>
              <w:t>Failure to follow the usage of proper P.P.E</w:t>
            </w:r>
          </w:p>
          <w:p w:rsidR="006E752A" w:rsidRPr="000C36C1" w:rsidRDefault="006E752A" w:rsidP="006E752A">
            <w:pPr>
              <w:spacing w:before="60" w:after="60"/>
              <w:jc w:val="center"/>
              <w:rPr>
                <w:rFonts w:ascii="Verdana" w:hAnsi="Verdana"/>
                <w:sz w:val="12"/>
                <w:szCs w:val="12"/>
                <w:highlight w:val="lightGray"/>
              </w:rPr>
            </w:pPr>
            <w:r w:rsidRPr="00071DC1">
              <w:rPr>
                <w:rFonts w:ascii="Verdana" w:hAnsi="Verdana"/>
                <w:sz w:val="12"/>
                <w:szCs w:val="12"/>
              </w:rPr>
              <w:t xml:space="preserve">Improper inspection of </w:t>
            </w:r>
            <w:r>
              <w:rPr>
                <w:rFonts w:ascii="Verdana" w:hAnsi="Verdana"/>
                <w:sz w:val="12"/>
                <w:szCs w:val="12"/>
              </w:rPr>
              <w:t>tools</w:t>
            </w:r>
            <w:r w:rsidRPr="00071DC1">
              <w:rPr>
                <w:rFonts w:ascii="Verdana" w:hAnsi="Verdana"/>
                <w:sz w:val="12"/>
                <w:szCs w:val="12"/>
              </w:rPr>
              <w:t xml:space="preserve"> and unskilled operators </w:t>
            </w:r>
          </w:p>
        </w:tc>
        <w:tc>
          <w:tcPr>
            <w:tcW w:w="1440" w:type="dxa"/>
            <w:tcBorders>
              <w:top w:val="single" w:sz="12" w:space="0" w:color="auto"/>
              <w:bottom w:val="single" w:sz="12" w:space="0" w:color="auto"/>
            </w:tcBorders>
          </w:tcPr>
          <w:p w:rsidR="006E752A" w:rsidRPr="000C36C1" w:rsidRDefault="006E752A" w:rsidP="006E752A">
            <w:pPr>
              <w:spacing w:before="60" w:after="60"/>
              <w:jc w:val="center"/>
              <w:rPr>
                <w:rFonts w:ascii="Verdana" w:hAnsi="Verdana"/>
                <w:sz w:val="12"/>
                <w:szCs w:val="12"/>
                <w:highlight w:val="lightGray"/>
              </w:rPr>
            </w:pPr>
            <w:r w:rsidRPr="006E752A">
              <w:rPr>
                <w:rFonts w:ascii="Verdana" w:hAnsi="Verdana"/>
                <w:sz w:val="12"/>
                <w:szCs w:val="12"/>
              </w:rPr>
              <w:t>injury</w:t>
            </w:r>
          </w:p>
        </w:tc>
        <w:tc>
          <w:tcPr>
            <w:tcW w:w="733" w:type="dxa"/>
            <w:tcBorders>
              <w:top w:val="single" w:sz="12" w:space="0" w:color="auto"/>
              <w:bottom w:val="single" w:sz="12" w:space="0" w:color="auto"/>
            </w:tcBorders>
            <w:vAlign w:val="center"/>
          </w:tcPr>
          <w:p w:rsidR="006E752A" w:rsidRDefault="006E752A" w:rsidP="006E752A">
            <w:pPr>
              <w:spacing w:before="60" w:after="60"/>
              <w:jc w:val="center"/>
              <w:rPr>
                <w:rFonts w:ascii="Verdana" w:hAnsi="Verdana"/>
                <w:sz w:val="12"/>
                <w:szCs w:val="12"/>
              </w:rPr>
            </w:pPr>
            <w:r>
              <w:rPr>
                <w:rFonts w:ascii="Verdana" w:hAnsi="Verdana"/>
                <w:sz w:val="12"/>
                <w:szCs w:val="12"/>
              </w:rPr>
              <w:t>4</w:t>
            </w:r>
          </w:p>
        </w:tc>
        <w:tc>
          <w:tcPr>
            <w:tcW w:w="720" w:type="dxa"/>
            <w:tcBorders>
              <w:top w:val="single" w:sz="12" w:space="0" w:color="auto"/>
              <w:bottom w:val="single" w:sz="12" w:space="0" w:color="auto"/>
            </w:tcBorders>
            <w:vAlign w:val="center"/>
          </w:tcPr>
          <w:p w:rsidR="006E752A" w:rsidRDefault="006E752A" w:rsidP="006E752A">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6E752A" w:rsidRDefault="006E752A" w:rsidP="006E752A">
            <w:pPr>
              <w:spacing w:before="60" w:after="60"/>
              <w:jc w:val="center"/>
              <w:rPr>
                <w:rFonts w:ascii="Verdana" w:hAnsi="Verdana"/>
                <w:sz w:val="12"/>
                <w:szCs w:val="12"/>
              </w:rPr>
            </w:pPr>
            <w:r>
              <w:rPr>
                <w:rFonts w:ascii="Verdana" w:hAnsi="Verdana"/>
                <w:sz w:val="12"/>
                <w:szCs w:val="12"/>
              </w:rPr>
              <w:t>16</w:t>
            </w:r>
          </w:p>
        </w:tc>
        <w:tc>
          <w:tcPr>
            <w:tcW w:w="3060" w:type="dxa"/>
            <w:tcBorders>
              <w:top w:val="single" w:sz="12" w:space="0" w:color="auto"/>
              <w:bottom w:val="single" w:sz="12" w:space="0" w:color="auto"/>
            </w:tcBorders>
          </w:tcPr>
          <w:p w:rsidR="006E752A" w:rsidRPr="00325880" w:rsidRDefault="006E752A" w:rsidP="006E752A">
            <w:pPr>
              <w:numPr>
                <w:ilvl w:val="0"/>
                <w:numId w:val="5"/>
              </w:numPr>
              <w:spacing w:before="60" w:after="60"/>
              <w:jc w:val="center"/>
              <w:rPr>
                <w:rFonts w:ascii="Verdana" w:hAnsi="Verdana"/>
                <w:sz w:val="12"/>
                <w:szCs w:val="12"/>
              </w:rPr>
            </w:pPr>
            <w:r w:rsidRPr="00325880">
              <w:rPr>
                <w:rFonts w:ascii="Verdana" w:hAnsi="Verdana"/>
                <w:sz w:val="12"/>
                <w:szCs w:val="12"/>
              </w:rPr>
              <w:t>Use safety goggles wherever there is a possibility of eye injury (S)</w:t>
            </w:r>
          </w:p>
          <w:p w:rsidR="006E752A" w:rsidRPr="00325880" w:rsidRDefault="006E752A" w:rsidP="006E752A">
            <w:pPr>
              <w:numPr>
                <w:ilvl w:val="0"/>
                <w:numId w:val="5"/>
              </w:numPr>
              <w:spacing w:before="60" w:after="60"/>
              <w:jc w:val="center"/>
              <w:rPr>
                <w:rFonts w:ascii="Verdana" w:hAnsi="Verdana"/>
                <w:sz w:val="12"/>
                <w:szCs w:val="12"/>
              </w:rPr>
            </w:pPr>
            <w:r w:rsidRPr="00325880">
              <w:rPr>
                <w:rFonts w:ascii="Verdana" w:hAnsi="Verdana"/>
                <w:sz w:val="12"/>
                <w:szCs w:val="12"/>
              </w:rPr>
              <w:t>Maintain safe distance with other worker, while doing drilling, chipping operation</w:t>
            </w:r>
          </w:p>
          <w:p w:rsidR="006E752A" w:rsidRPr="00342CC3" w:rsidRDefault="006E752A" w:rsidP="006E752A">
            <w:pPr>
              <w:numPr>
                <w:ilvl w:val="0"/>
                <w:numId w:val="5"/>
              </w:numPr>
              <w:tabs>
                <w:tab w:val="clear" w:pos="824"/>
              </w:tabs>
              <w:spacing w:before="60" w:after="60"/>
              <w:ind w:left="259" w:hanging="259"/>
              <w:jc w:val="center"/>
              <w:rPr>
                <w:rFonts w:ascii="Verdana" w:hAnsi="Verdana"/>
                <w:sz w:val="12"/>
                <w:szCs w:val="12"/>
              </w:rPr>
            </w:pPr>
          </w:p>
        </w:tc>
        <w:tc>
          <w:tcPr>
            <w:tcW w:w="540" w:type="dxa"/>
            <w:tcBorders>
              <w:top w:val="single" w:sz="12" w:space="0" w:color="auto"/>
              <w:bottom w:val="single" w:sz="12" w:space="0" w:color="auto"/>
            </w:tcBorders>
            <w:vAlign w:val="center"/>
          </w:tcPr>
          <w:p w:rsidR="006E752A" w:rsidRDefault="006E752A" w:rsidP="006E752A">
            <w:pPr>
              <w:spacing w:before="60" w:after="60"/>
              <w:jc w:val="center"/>
              <w:rPr>
                <w:rFonts w:ascii="Verdana" w:hAnsi="Verdana"/>
                <w:sz w:val="12"/>
                <w:szCs w:val="12"/>
              </w:rPr>
            </w:pPr>
            <w:r>
              <w:rPr>
                <w:rFonts w:ascii="Verdana" w:hAnsi="Verdana"/>
                <w:sz w:val="12"/>
                <w:szCs w:val="12"/>
              </w:rPr>
              <w:t>3</w:t>
            </w:r>
          </w:p>
        </w:tc>
        <w:tc>
          <w:tcPr>
            <w:tcW w:w="540" w:type="dxa"/>
            <w:tcBorders>
              <w:top w:val="single" w:sz="12" w:space="0" w:color="auto"/>
              <w:bottom w:val="single" w:sz="12" w:space="0" w:color="auto"/>
            </w:tcBorders>
            <w:vAlign w:val="center"/>
          </w:tcPr>
          <w:p w:rsidR="006E752A" w:rsidRDefault="006E752A" w:rsidP="006E752A">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6E752A" w:rsidRDefault="006E752A" w:rsidP="006E752A">
            <w:pPr>
              <w:spacing w:before="60" w:after="60"/>
              <w:jc w:val="center"/>
              <w:rPr>
                <w:rFonts w:ascii="Verdana" w:hAnsi="Verdana"/>
                <w:sz w:val="12"/>
                <w:szCs w:val="12"/>
              </w:rPr>
            </w:pPr>
            <w:r>
              <w:rPr>
                <w:rFonts w:ascii="Verdana" w:hAnsi="Verdana"/>
                <w:sz w:val="12"/>
                <w:szCs w:val="12"/>
              </w:rPr>
              <w:t>9</w:t>
            </w:r>
          </w:p>
        </w:tc>
        <w:tc>
          <w:tcPr>
            <w:tcW w:w="1098" w:type="dxa"/>
            <w:tcBorders>
              <w:top w:val="single" w:sz="12" w:space="0" w:color="auto"/>
              <w:bottom w:val="single" w:sz="12" w:space="0" w:color="auto"/>
            </w:tcBorders>
            <w:vAlign w:val="center"/>
          </w:tcPr>
          <w:p w:rsidR="006E752A" w:rsidRDefault="006E752A" w:rsidP="006E752A">
            <w:pPr>
              <w:spacing w:before="60" w:after="60"/>
              <w:jc w:val="center"/>
              <w:rPr>
                <w:rFonts w:ascii="Verdana" w:hAnsi="Verdana"/>
                <w:sz w:val="12"/>
                <w:szCs w:val="12"/>
              </w:rPr>
            </w:pPr>
            <w:r>
              <w:rPr>
                <w:rFonts w:ascii="Verdana" w:hAnsi="Verdana"/>
                <w:sz w:val="12"/>
                <w:szCs w:val="12"/>
              </w:rPr>
              <w:t>y</w:t>
            </w:r>
          </w:p>
        </w:tc>
      </w:tr>
    </w:tbl>
    <w:p w:rsidR="00852341" w:rsidRDefault="00852341" w:rsidP="00E655D2"/>
    <w:tbl>
      <w:tblPr>
        <w:tblW w:w="0" w:type="auto"/>
        <w:jc w:val="center"/>
        <w:tblInd w:w="108" w:type="dxa"/>
        <w:tblLayout w:type="fixed"/>
        <w:tblLook w:val="0000"/>
      </w:tblPr>
      <w:tblGrid>
        <w:gridCol w:w="9540"/>
      </w:tblGrid>
      <w:tr w:rsidR="00342CC3" w:rsidRPr="00342CC3" w:rsidTr="00CC3797">
        <w:trPr>
          <w:cantSplit/>
          <w:trHeight w:val="360"/>
          <w:jc w:val="center"/>
        </w:trPr>
        <w:tc>
          <w:tcPr>
            <w:tcW w:w="9540" w:type="dxa"/>
          </w:tcPr>
          <w:p w:rsidR="00342CC3" w:rsidRPr="00342CC3" w:rsidRDefault="00342CC3" w:rsidP="00AA4A87">
            <w:pPr>
              <w:pStyle w:val="Heading5"/>
              <w:tabs>
                <w:tab w:val="right" w:pos="9252"/>
              </w:tabs>
              <w:spacing w:before="60"/>
              <w:jc w:val="center"/>
              <w:rPr>
                <w:rFonts w:ascii="Verdana" w:hAnsi="Verdana"/>
                <w:b w:val="0"/>
                <w:i w:val="0"/>
                <w:sz w:val="12"/>
                <w:szCs w:val="12"/>
              </w:rPr>
            </w:pPr>
            <w:r w:rsidRPr="00342CC3">
              <w:rPr>
                <w:rFonts w:ascii="Verdana" w:hAnsi="Verdana"/>
                <w:i w:val="0"/>
                <w:sz w:val="12"/>
                <w:szCs w:val="12"/>
              </w:rPr>
              <w:lastRenderedPageBreak/>
              <w:br w:type="page"/>
            </w:r>
          </w:p>
          <w:p w:rsidR="00675967" w:rsidRDefault="00675967" w:rsidP="00AA4A87">
            <w:pPr>
              <w:pStyle w:val="Heading5"/>
              <w:tabs>
                <w:tab w:val="right" w:pos="9252"/>
              </w:tabs>
              <w:spacing w:before="60"/>
              <w:jc w:val="center"/>
              <w:rPr>
                <w:rFonts w:ascii="Verdana" w:hAnsi="Verdana"/>
                <w:i w:val="0"/>
                <w:sz w:val="12"/>
                <w:szCs w:val="12"/>
              </w:rPr>
            </w:pPr>
          </w:p>
          <w:p w:rsidR="00675967" w:rsidRDefault="00675967" w:rsidP="00AA4A87">
            <w:pPr>
              <w:pStyle w:val="Heading5"/>
              <w:tabs>
                <w:tab w:val="right" w:pos="9252"/>
              </w:tabs>
              <w:spacing w:before="60"/>
              <w:jc w:val="center"/>
              <w:rPr>
                <w:rFonts w:ascii="Verdana" w:hAnsi="Verdana"/>
                <w:i w:val="0"/>
                <w:sz w:val="12"/>
                <w:szCs w:val="12"/>
              </w:rPr>
            </w:pPr>
          </w:p>
          <w:p w:rsidR="00675967" w:rsidRDefault="00675967" w:rsidP="00AA4A87">
            <w:pPr>
              <w:pStyle w:val="Heading5"/>
              <w:tabs>
                <w:tab w:val="right" w:pos="9252"/>
              </w:tabs>
              <w:spacing w:before="60"/>
              <w:jc w:val="center"/>
              <w:rPr>
                <w:rFonts w:ascii="Verdana" w:hAnsi="Verdana"/>
                <w:i w:val="0"/>
                <w:sz w:val="12"/>
                <w:szCs w:val="12"/>
              </w:rPr>
            </w:pPr>
          </w:p>
          <w:p w:rsidR="000E14BD" w:rsidRDefault="000E14BD" w:rsidP="000E14BD">
            <w:pPr>
              <w:rPr>
                <w:lang w:eastAsia="ko-KR"/>
              </w:rPr>
            </w:pPr>
          </w:p>
          <w:p w:rsidR="000E14BD" w:rsidRPr="000E14BD" w:rsidRDefault="000E14BD" w:rsidP="000E14BD">
            <w:pPr>
              <w:rPr>
                <w:lang w:eastAsia="ko-KR"/>
              </w:rPr>
            </w:pP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CC3797">
        <w:trPr>
          <w:cantSplit/>
          <w:trHeight w:val="360"/>
          <w:jc w:val="center"/>
        </w:trPr>
        <w:tc>
          <w:tcPr>
            <w:tcW w:w="954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CC3797">
        <w:trPr>
          <w:cantSplit/>
          <w:trHeight w:val="360"/>
          <w:jc w:val="center"/>
        </w:trPr>
        <w:tc>
          <w:tcPr>
            <w:tcW w:w="954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CC3797">
        <w:trPr>
          <w:cantSplit/>
          <w:trHeight w:val="360"/>
          <w:jc w:val="center"/>
        </w:trPr>
        <w:tc>
          <w:tcPr>
            <w:tcW w:w="954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CC3797">
        <w:trPr>
          <w:cantSplit/>
          <w:trHeight w:val="360"/>
          <w:jc w:val="center"/>
        </w:trPr>
        <w:tc>
          <w:tcPr>
            <w:tcW w:w="954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0570C3" w:rsidRPr="00342CC3">
              <w:rPr>
                <w:rFonts w:ascii="Verdana" w:hAnsi="Verdana"/>
                <w:sz w:val="12"/>
                <w:szCs w:val="12"/>
              </w:rPr>
              <w:t>housekeeping</w:t>
            </w:r>
            <w:r w:rsidRPr="00342CC3">
              <w:rPr>
                <w:rFonts w:ascii="Verdana" w:hAnsi="Verdana"/>
                <w:sz w:val="12"/>
                <w:szCs w:val="12"/>
              </w:rPr>
              <w:t xml:space="preserve"> standard is maintained </w:t>
            </w:r>
            <w:r w:rsidR="000570C3"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CC3797">
        <w:trPr>
          <w:cantSplit/>
          <w:trHeight w:val="360"/>
          <w:jc w:val="center"/>
        </w:trPr>
        <w:tc>
          <w:tcPr>
            <w:tcW w:w="954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CC3797">
        <w:trPr>
          <w:cantSplit/>
          <w:trHeight w:val="360"/>
          <w:jc w:val="center"/>
        </w:trPr>
        <w:tc>
          <w:tcPr>
            <w:tcW w:w="954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CC3797">
        <w:trPr>
          <w:cantSplit/>
          <w:trHeight w:val="360"/>
          <w:jc w:val="center"/>
        </w:trPr>
        <w:tc>
          <w:tcPr>
            <w:tcW w:w="954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675967" w:rsidRDefault="00675967" w:rsidP="00AA4A87">
      <w:pPr>
        <w:jc w:val="center"/>
        <w:rPr>
          <w:rFonts w:ascii="Verdana" w:hAnsi="Verdana"/>
          <w:b/>
          <w:sz w:val="28"/>
          <w:szCs w:val="28"/>
          <w:u w:val="single"/>
        </w:rPr>
      </w:pPr>
    </w:p>
    <w:p w:rsidR="00675967" w:rsidRDefault="00675967"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Pr>
          <w:p w:rsidR="00F228D4" w:rsidRPr="002B41FD" w:rsidRDefault="00A76BB9" w:rsidP="00AA4A87">
            <w:pPr>
              <w:jc w:val="center"/>
              <w:rPr>
                <w:rFonts w:ascii="Verdana" w:hAnsi="Verdana"/>
                <w:b/>
                <w:sz w:val="12"/>
                <w:szCs w:val="12"/>
              </w:rPr>
            </w:pPr>
            <w:r w:rsidRPr="00A76BB9">
              <w:rPr>
                <w:noProof/>
              </w:rPr>
              <w:pict>
                <v:line id="_x0000_s1027" style="position:absolute;left:0;text-align:left;z-index:251657728"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675967" w:rsidRDefault="00675967" w:rsidP="00AA4A87">
      <w:pPr>
        <w:jc w:val="center"/>
        <w:rPr>
          <w:rFonts w:ascii="Verdana" w:hAnsi="Verdana"/>
          <w:b/>
          <w:sz w:val="20"/>
          <w:szCs w:val="20"/>
          <w:u w:val="single"/>
        </w:rPr>
      </w:pPr>
    </w:p>
    <w:p w:rsidR="000E14BD" w:rsidRDefault="000E14BD" w:rsidP="00AA4A87">
      <w:pPr>
        <w:jc w:val="center"/>
        <w:rPr>
          <w:rFonts w:ascii="Verdana" w:hAnsi="Verdana"/>
          <w:b/>
          <w:sz w:val="16"/>
          <w:szCs w:val="16"/>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lastRenderedPageBreak/>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BE5" w:rsidRDefault="005F5BE5" w:rsidP="00AF579E">
      <w:r>
        <w:separator/>
      </w:r>
    </w:p>
  </w:endnote>
  <w:endnote w:type="continuationSeparator" w:id="0">
    <w:p w:rsidR="005F5BE5" w:rsidRDefault="005F5BE5" w:rsidP="00AF5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52A" w:rsidRDefault="006E752A">
    <w:pPr>
      <w:pStyle w:val="Footer"/>
    </w:pPr>
  </w:p>
  <w:tbl>
    <w:tblPr>
      <w:tblW w:w="14249" w:type="dxa"/>
      <w:tblInd w:w="-252" w:type="dxa"/>
      <w:tblLook w:val="0000"/>
    </w:tblPr>
    <w:tblGrid>
      <w:gridCol w:w="14249"/>
    </w:tblGrid>
    <w:tr w:rsidR="006E752A" w:rsidRPr="00A04F23">
      <w:trPr>
        <w:cantSplit/>
        <w:trHeight w:val="255"/>
      </w:trPr>
      <w:tc>
        <w:tcPr>
          <w:tcW w:w="14249" w:type="dxa"/>
          <w:tcBorders>
            <w:top w:val="single" w:sz="4" w:space="0" w:color="auto"/>
          </w:tcBorders>
        </w:tcPr>
        <w:p w:rsidR="006E752A" w:rsidRPr="00A04F23" w:rsidRDefault="006E752A" w:rsidP="00151D72">
          <w:pPr>
            <w:pStyle w:val="TableText"/>
            <w:jc w:val="right"/>
            <w:rPr>
              <w:rFonts w:ascii="Verdana" w:hAnsi="Verdana"/>
              <w:sz w:val="16"/>
              <w:szCs w:val="16"/>
            </w:rPr>
          </w:pPr>
          <w:r w:rsidRPr="00A04F23">
            <w:rPr>
              <w:rFonts w:ascii="Verdana" w:hAnsi="Verdana"/>
              <w:sz w:val="16"/>
              <w:szCs w:val="16"/>
            </w:rPr>
            <w:t>Page</w:t>
          </w:r>
          <w:r>
            <w:rPr>
              <w:rFonts w:ascii="Verdana" w:hAnsi="Verdana"/>
              <w:sz w:val="16"/>
              <w:szCs w:val="16"/>
            </w:rPr>
            <w:t xml:space="preserve">    </w:t>
          </w:r>
          <w:r w:rsidR="00A76BB9" w:rsidRPr="00A04F23">
            <w:rPr>
              <w:rStyle w:val="PageNumber"/>
              <w:rFonts w:ascii="Verdana" w:hAnsi="Verdana"/>
              <w:sz w:val="16"/>
              <w:szCs w:val="16"/>
            </w:rPr>
            <w:fldChar w:fldCharType="begin"/>
          </w:r>
          <w:r w:rsidRPr="00A04F23">
            <w:rPr>
              <w:rStyle w:val="PageNumber"/>
              <w:rFonts w:ascii="Verdana" w:hAnsi="Verdana"/>
              <w:sz w:val="16"/>
              <w:szCs w:val="16"/>
            </w:rPr>
            <w:instrText xml:space="preserve"> PAGE </w:instrText>
          </w:r>
          <w:r w:rsidR="00A76BB9" w:rsidRPr="00A04F23">
            <w:rPr>
              <w:rStyle w:val="PageNumber"/>
              <w:rFonts w:ascii="Verdana" w:hAnsi="Verdana"/>
              <w:sz w:val="16"/>
              <w:szCs w:val="16"/>
            </w:rPr>
            <w:fldChar w:fldCharType="separate"/>
          </w:r>
          <w:r w:rsidR="000E14BD">
            <w:rPr>
              <w:rStyle w:val="PageNumber"/>
              <w:rFonts w:ascii="Verdana" w:hAnsi="Verdana"/>
              <w:noProof/>
              <w:sz w:val="16"/>
              <w:szCs w:val="16"/>
            </w:rPr>
            <w:t>5</w:t>
          </w:r>
          <w:r w:rsidR="00A76BB9" w:rsidRPr="00A04F23">
            <w:rPr>
              <w:rStyle w:val="PageNumber"/>
              <w:rFonts w:ascii="Verdana" w:hAnsi="Verdana"/>
              <w:sz w:val="16"/>
              <w:szCs w:val="16"/>
            </w:rPr>
            <w:fldChar w:fldCharType="end"/>
          </w:r>
          <w:r w:rsidRPr="00A04F23">
            <w:rPr>
              <w:rStyle w:val="PageNumber"/>
              <w:rFonts w:ascii="Verdana" w:hAnsi="Verdana"/>
              <w:sz w:val="16"/>
              <w:szCs w:val="16"/>
            </w:rPr>
            <w:t xml:space="preserve"> of </w:t>
          </w:r>
          <w:r w:rsidR="00A76BB9" w:rsidRPr="00A04F23">
            <w:rPr>
              <w:rStyle w:val="PageNumber"/>
              <w:rFonts w:ascii="Verdana" w:hAnsi="Verdana"/>
              <w:sz w:val="16"/>
              <w:szCs w:val="16"/>
            </w:rPr>
            <w:fldChar w:fldCharType="begin"/>
          </w:r>
          <w:r w:rsidRPr="00A04F23">
            <w:rPr>
              <w:rStyle w:val="PageNumber"/>
              <w:rFonts w:ascii="Verdana" w:hAnsi="Verdana"/>
              <w:sz w:val="16"/>
              <w:szCs w:val="16"/>
            </w:rPr>
            <w:instrText xml:space="preserve"> NUMPAGES </w:instrText>
          </w:r>
          <w:r w:rsidR="00A76BB9" w:rsidRPr="00A04F23">
            <w:rPr>
              <w:rStyle w:val="PageNumber"/>
              <w:rFonts w:ascii="Verdana" w:hAnsi="Verdana"/>
              <w:sz w:val="16"/>
              <w:szCs w:val="16"/>
            </w:rPr>
            <w:fldChar w:fldCharType="separate"/>
          </w:r>
          <w:r w:rsidR="000E14BD">
            <w:rPr>
              <w:rStyle w:val="PageNumber"/>
              <w:rFonts w:ascii="Verdana" w:hAnsi="Verdana"/>
              <w:noProof/>
              <w:sz w:val="16"/>
              <w:szCs w:val="16"/>
            </w:rPr>
            <w:t>5</w:t>
          </w:r>
          <w:r w:rsidR="00A76BB9" w:rsidRPr="00A04F23">
            <w:rPr>
              <w:rStyle w:val="PageNumber"/>
              <w:rFonts w:ascii="Verdana" w:hAnsi="Verdana"/>
              <w:sz w:val="16"/>
              <w:szCs w:val="16"/>
            </w:rPr>
            <w:fldChar w:fldCharType="end"/>
          </w:r>
        </w:p>
      </w:tc>
    </w:tr>
  </w:tbl>
  <w:p w:rsidR="006E752A" w:rsidRDefault="006E752A"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BE5" w:rsidRDefault="005F5BE5" w:rsidP="00AF579E">
      <w:r>
        <w:separator/>
      </w:r>
    </w:p>
  </w:footnote>
  <w:footnote w:type="continuationSeparator" w:id="0">
    <w:p w:rsidR="005F5BE5" w:rsidRDefault="005F5BE5"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7"/>
      <w:gridCol w:w="9881"/>
      <w:gridCol w:w="2874"/>
    </w:tblGrid>
    <w:tr w:rsidR="000570C3" w:rsidRPr="009A104B" w:rsidTr="00CC3797">
      <w:trPr>
        <w:trHeight w:val="1369"/>
      </w:trPr>
      <w:tc>
        <w:tcPr>
          <w:tcW w:w="2197" w:type="dxa"/>
          <w:vAlign w:val="center"/>
        </w:tcPr>
        <w:p w:rsidR="000570C3" w:rsidRPr="00CC3797" w:rsidRDefault="000570C3" w:rsidP="00F2318D"/>
      </w:tc>
      <w:tc>
        <w:tcPr>
          <w:tcW w:w="9881" w:type="dxa"/>
          <w:vAlign w:val="center"/>
        </w:tcPr>
        <w:p w:rsidR="000570C3" w:rsidRPr="00EF5455" w:rsidRDefault="000E14BD" w:rsidP="00F2318D">
          <w:r>
            <w:t xml:space="preserve">Project Name </w:t>
          </w:r>
        </w:p>
      </w:tc>
      <w:tc>
        <w:tcPr>
          <w:tcW w:w="2874" w:type="dxa"/>
          <w:vAlign w:val="center"/>
        </w:tcPr>
        <w:p w:rsidR="000570C3" w:rsidRPr="009A104B" w:rsidRDefault="000570C3" w:rsidP="002B41FD">
          <w:pPr>
            <w:jc w:val="center"/>
            <w:rPr>
              <w:rFonts w:ascii="Verdana" w:hAnsi="Verdana"/>
            </w:rPr>
          </w:pPr>
        </w:p>
      </w:tc>
    </w:tr>
    <w:tr w:rsidR="006E752A" w:rsidRPr="009A104B" w:rsidTr="00445C75">
      <w:trPr>
        <w:trHeight w:val="952"/>
      </w:trPr>
      <w:tc>
        <w:tcPr>
          <w:tcW w:w="12078" w:type="dxa"/>
          <w:gridSpan w:val="2"/>
          <w:vAlign w:val="center"/>
        </w:tcPr>
        <w:p w:rsidR="006E752A" w:rsidRPr="000570C3" w:rsidRDefault="006E752A" w:rsidP="00655D04">
          <w:pPr>
            <w:jc w:val="center"/>
            <w:rPr>
              <w:b/>
            </w:rPr>
          </w:pPr>
          <w:r w:rsidRPr="000570C3">
            <w:rPr>
              <w:b/>
            </w:rPr>
            <w:t xml:space="preserve">RISK ASSESSMENT FOR </w:t>
          </w:r>
          <w:r w:rsidR="00655D04">
            <w:rPr>
              <w:b/>
            </w:rPr>
            <w:t>WALL PANELS</w:t>
          </w:r>
        </w:p>
      </w:tc>
      <w:tc>
        <w:tcPr>
          <w:tcW w:w="2874" w:type="dxa"/>
          <w:vAlign w:val="center"/>
        </w:tcPr>
        <w:p w:rsidR="006E752A" w:rsidRPr="00655D04" w:rsidRDefault="000E14BD" w:rsidP="00CC3797">
          <w:pPr>
            <w:jc w:val="center"/>
            <w:rPr>
              <w:sz w:val="20"/>
              <w:szCs w:val="20"/>
            </w:rPr>
          </w:pPr>
          <w:r>
            <w:rPr>
              <w:sz w:val="20"/>
              <w:szCs w:val="20"/>
            </w:rPr>
            <w:t>REF:RA-</w:t>
          </w:r>
        </w:p>
        <w:p w:rsidR="006E752A" w:rsidRPr="00655D04" w:rsidRDefault="006E752A" w:rsidP="00CC3797">
          <w:pPr>
            <w:jc w:val="center"/>
            <w:rPr>
              <w:sz w:val="20"/>
              <w:szCs w:val="20"/>
            </w:rPr>
          </w:pPr>
          <w:r w:rsidRPr="00655D04">
            <w:rPr>
              <w:sz w:val="20"/>
              <w:szCs w:val="20"/>
            </w:rPr>
            <w:t>REV: 00</w:t>
          </w:r>
        </w:p>
        <w:p w:rsidR="006E752A" w:rsidRPr="00FA5B57" w:rsidRDefault="006E752A" w:rsidP="00655D04">
          <w:pPr>
            <w:jc w:val="center"/>
          </w:pPr>
          <w:r w:rsidRPr="00655D04">
            <w:rPr>
              <w:sz w:val="20"/>
              <w:szCs w:val="20"/>
            </w:rPr>
            <w:t>DATE:</w:t>
          </w:r>
        </w:p>
      </w:tc>
    </w:tr>
  </w:tbl>
  <w:p w:rsidR="006E752A" w:rsidRDefault="006E75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61436"/>
    <w:multiLevelType w:val="hybridMultilevel"/>
    <w:tmpl w:val="22EC2FE6"/>
    <w:lvl w:ilvl="0" w:tplc="30A4505A">
      <w:start w:val="18"/>
      <w:numFmt w:val="bullet"/>
      <w:lvlText w:val="-"/>
      <w:lvlJc w:val="left"/>
      <w:pPr>
        <w:ind w:left="720" w:hanging="360"/>
      </w:pPr>
      <w:rPr>
        <w:rFonts w:ascii="Calibri" w:eastAsia="Times New Roman" w:hAnsi="Calibri" w:hint="default"/>
        <w:b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EA7771B"/>
    <w:multiLevelType w:val="singleLevel"/>
    <w:tmpl w:val="9C62ECEA"/>
    <w:lvl w:ilvl="0">
      <w:start w:val="1"/>
      <w:numFmt w:val="bullet"/>
      <w:lvlText w:val=""/>
      <w:lvlJc w:val="left"/>
      <w:pPr>
        <w:tabs>
          <w:tab w:val="num" w:pos="360"/>
        </w:tabs>
        <w:ind w:left="360" w:hanging="360"/>
      </w:pPr>
      <w:rPr>
        <w:rFonts w:ascii="Symbol" w:hAnsi="Symbol" w:hint="default"/>
        <w:color w:val="auto"/>
      </w:rPr>
    </w:lvl>
  </w:abstractNum>
  <w:abstractNum w:abstractNumId="3">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C2F0B59"/>
    <w:multiLevelType w:val="hybridMultilevel"/>
    <w:tmpl w:val="453EBBEE"/>
    <w:lvl w:ilvl="0" w:tplc="30A4505A">
      <w:start w:val="18"/>
      <w:numFmt w:val="bullet"/>
      <w:lvlText w:val="-"/>
      <w:lvlJc w:val="left"/>
      <w:pPr>
        <w:ind w:left="720" w:hanging="360"/>
      </w:pPr>
      <w:rPr>
        <w:rFonts w:ascii="Calibri" w:eastAsia="Times New Roman" w:hAnsi="Calibri" w:hint="default"/>
        <w:b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9">
    <w:nsid w:val="59DF76A1"/>
    <w:multiLevelType w:val="singleLevel"/>
    <w:tmpl w:val="9C62ECEA"/>
    <w:lvl w:ilvl="0">
      <w:start w:val="1"/>
      <w:numFmt w:val="bullet"/>
      <w:lvlText w:val=""/>
      <w:lvlJc w:val="left"/>
      <w:pPr>
        <w:tabs>
          <w:tab w:val="num" w:pos="360"/>
        </w:tabs>
        <w:ind w:left="360" w:hanging="360"/>
      </w:pPr>
      <w:rPr>
        <w:rFonts w:ascii="Symbol" w:hAnsi="Symbol" w:hint="default"/>
        <w:color w:val="auto"/>
      </w:rPr>
    </w:lvl>
  </w:abstractNum>
  <w:abstractNum w:abstractNumId="10">
    <w:nsid w:val="66D84434"/>
    <w:multiLevelType w:val="hybridMultilevel"/>
    <w:tmpl w:val="863C0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7921143"/>
    <w:multiLevelType w:val="hybridMultilevel"/>
    <w:tmpl w:val="E216F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9"/>
  </w:num>
  <w:num w:numId="4">
    <w:abstractNumId w:val="2"/>
  </w:num>
  <w:num w:numId="5">
    <w:abstractNumId w:val="1"/>
  </w:num>
  <w:num w:numId="6">
    <w:abstractNumId w:val="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0"/>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stylePaneFormatFilter w:val="3F01"/>
  <w:defaultTabStop w:val="720"/>
  <w:characterSpacingControl w:val="doNotCompress"/>
  <w:hdrShapeDefaults>
    <o:shapedefaults v:ext="edit" spidmax="11266"/>
  </w:hdrShapeDefaults>
  <w:footnotePr>
    <w:footnote w:id="-1"/>
    <w:footnote w:id="0"/>
  </w:footnotePr>
  <w:endnotePr>
    <w:endnote w:id="-1"/>
    <w:endnote w:id="0"/>
  </w:endnotePr>
  <w:compat/>
  <w:rsids>
    <w:rsidRoot w:val="00E341F9"/>
    <w:rsid w:val="00026660"/>
    <w:rsid w:val="00034165"/>
    <w:rsid w:val="000446AB"/>
    <w:rsid w:val="00050473"/>
    <w:rsid w:val="000570C3"/>
    <w:rsid w:val="000705CB"/>
    <w:rsid w:val="00071C0C"/>
    <w:rsid w:val="00071DC1"/>
    <w:rsid w:val="000B18EC"/>
    <w:rsid w:val="000C0EEF"/>
    <w:rsid w:val="000C36C1"/>
    <w:rsid w:val="000E14BD"/>
    <w:rsid w:val="0012130C"/>
    <w:rsid w:val="00136B04"/>
    <w:rsid w:val="00141469"/>
    <w:rsid w:val="00151D72"/>
    <w:rsid w:val="00153C5F"/>
    <w:rsid w:val="00181F07"/>
    <w:rsid w:val="00191E10"/>
    <w:rsid w:val="00192356"/>
    <w:rsid w:val="001928A1"/>
    <w:rsid w:val="00193A72"/>
    <w:rsid w:val="001B0E13"/>
    <w:rsid w:val="001B25FB"/>
    <w:rsid w:val="001C1FEE"/>
    <w:rsid w:val="001D4B4E"/>
    <w:rsid w:val="001F5AFC"/>
    <w:rsid w:val="00201415"/>
    <w:rsid w:val="00202D06"/>
    <w:rsid w:val="002115C2"/>
    <w:rsid w:val="00212445"/>
    <w:rsid w:val="0022108B"/>
    <w:rsid w:val="00237700"/>
    <w:rsid w:val="00262EAC"/>
    <w:rsid w:val="00273315"/>
    <w:rsid w:val="00274AB2"/>
    <w:rsid w:val="00280AAE"/>
    <w:rsid w:val="00291032"/>
    <w:rsid w:val="002B41FD"/>
    <w:rsid w:val="00304AAA"/>
    <w:rsid w:val="00312B7B"/>
    <w:rsid w:val="00322BE3"/>
    <w:rsid w:val="00325880"/>
    <w:rsid w:val="00330A6D"/>
    <w:rsid w:val="00342CC3"/>
    <w:rsid w:val="00355FBF"/>
    <w:rsid w:val="0038627A"/>
    <w:rsid w:val="003B0D72"/>
    <w:rsid w:val="003B5814"/>
    <w:rsid w:val="003C4B1F"/>
    <w:rsid w:val="003D1B60"/>
    <w:rsid w:val="003E5D29"/>
    <w:rsid w:val="003E6DAE"/>
    <w:rsid w:val="003F5526"/>
    <w:rsid w:val="0040026B"/>
    <w:rsid w:val="00424B3E"/>
    <w:rsid w:val="00445C75"/>
    <w:rsid w:val="00461907"/>
    <w:rsid w:val="00462EE8"/>
    <w:rsid w:val="004722B1"/>
    <w:rsid w:val="00490B74"/>
    <w:rsid w:val="004B493B"/>
    <w:rsid w:val="004B5F87"/>
    <w:rsid w:val="004E460E"/>
    <w:rsid w:val="004E5552"/>
    <w:rsid w:val="004E76BB"/>
    <w:rsid w:val="004F0DE1"/>
    <w:rsid w:val="004F6547"/>
    <w:rsid w:val="005163DB"/>
    <w:rsid w:val="00524E23"/>
    <w:rsid w:val="00540625"/>
    <w:rsid w:val="00554DAE"/>
    <w:rsid w:val="00563D2F"/>
    <w:rsid w:val="005834CD"/>
    <w:rsid w:val="005A099C"/>
    <w:rsid w:val="005C785E"/>
    <w:rsid w:val="005F5BE5"/>
    <w:rsid w:val="00615D9D"/>
    <w:rsid w:val="00620C77"/>
    <w:rsid w:val="0064113A"/>
    <w:rsid w:val="0065047C"/>
    <w:rsid w:val="00655D04"/>
    <w:rsid w:val="00657817"/>
    <w:rsid w:val="00662341"/>
    <w:rsid w:val="00665D35"/>
    <w:rsid w:val="006712C0"/>
    <w:rsid w:val="00672C25"/>
    <w:rsid w:val="00675967"/>
    <w:rsid w:val="0068307F"/>
    <w:rsid w:val="00683FB0"/>
    <w:rsid w:val="006872A8"/>
    <w:rsid w:val="00691A2E"/>
    <w:rsid w:val="006957BC"/>
    <w:rsid w:val="006A0242"/>
    <w:rsid w:val="006A5859"/>
    <w:rsid w:val="006D40EC"/>
    <w:rsid w:val="006D5B7D"/>
    <w:rsid w:val="006E1DF5"/>
    <w:rsid w:val="006E4667"/>
    <w:rsid w:val="006E752A"/>
    <w:rsid w:val="006F0715"/>
    <w:rsid w:val="006F7BE2"/>
    <w:rsid w:val="00706BEC"/>
    <w:rsid w:val="007128F4"/>
    <w:rsid w:val="007177C3"/>
    <w:rsid w:val="007240DC"/>
    <w:rsid w:val="00724F03"/>
    <w:rsid w:val="00735F8B"/>
    <w:rsid w:val="0074043A"/>
    <w:rsid w:val="0074100D"/>
    <w:rsid w:val="00781F24"/>
    <w:rsid w:val="007C1A86"/>
    <w:rsid w:val="007F3ACD"/>
    <w:rsid w:val="00806B44"/>
    <w:rsid w:val="008100C9"/>
    <w:rsid w:val="008507F1"/>
    <w:rsid w:val="00852341"/>
    <w:rsid w:val="00892781"/>
    <w:rsid w:val="008A72BD"/>
    <w:rsid w:val="008D4991"/>
    <w:rsid w:val="008F6E67"/>
    <w:rsid w:val="00925654"/>
    <w:rsid w:val="00957495"/>
    <w:rsid w:val="0095761C"/>
    <w:rsid w:val="00963F8E"/>
    <w:rsid w:val="009923DC"/>
    <w:rsid w:val="009970F1"/>
    <w:rsid w:val="009A104B"/>
    <w:rsid w:val="009B33D7"/>
    <w:rsid w:val="009C45B1"/>
    <w:rsid w:val="009C7565"/>
    <w:rsid w:val="00A04AE4"/>
    <w:rsid w:val="00A04F23"/>
    <w:rsid w:val="00A257AC"/>
    <w:rsid w:val="00A32127"/>
    <w:rsid w:val="00A55C3F"/>
    <w:rsid w:val="00A71B28"/>
    <w:rsid w:val="00A7285B"/>
    <w:rsid w:val="00A76BB9"/>
    <w:rsid w:val="00A94C8A"/>
    <w:rsid w:val="00AA4A87"/>
    <w:rsid w:val="00AA4AF1"/>
    <w:rsid w:val="00AC0442"/>
    <w:rsid w:val="00AE5F87"/>
    <w:rsid w:val="00AF579E"/>
    <w:rsid w:val="00B00338"/>
    <w:rsid w:val="00B1121E"/>
    <w:rsid w:val="00B36DF8"/>
    <w:rsid w:val="00B65181"/>
    <w:rsid w:val="00B72962"/>
    <w:rsid w:val="00B9711F"/>
    <w:rsid w:val="00BB348B"/>
    <w:rsid w:val="00BC1636"/>
    <w:rsid w:val="00BE70DF"/>
    <w:rsid w:val="00BF02E1"/>
    <w:rsid w:val="00C057A1"/>
    <w:rsid w:val="00C110FA"/>
    <w:rsid w:val="00C1356D"/>
    <w:rsid w:val="00C45745"/>
    <w:rsid w:val="00C637BE"/>
    <w:rsid w:val="00C70679"/>
    <w:rsid w:val="00CA21E7"/>
    <w:rsid w:val="00CB14DB"/>
    <w:rsid w:val="00CC1577"/>
    <w:rsid w:val="00CC3797"/>
    <w:rsid w:val="00CD1BB3"/>
    <w:rsid w:val="00D046AA"/>
    <w:rsid w:val="00D05920"/>
    <w:rsid w:val="00D11FEF"/>
    <w:rsid w:val="00D133BF"/>
    <w:rsid w:val="00D25056"/>
    <w:rsid w:val="00D32A89"/>
    <w:rsid w:val="00D348C3"/>
    <w:rsid w:val="00D36994"/>
    <w:rsid w:val="00D46C9C"/>
    <w:rsid w:val="00D81203"/>
    <w:rsid w:val="00DA399E"/>
    <w:rsid w:val="00DA69B0"/>
    <w:rsid w:val="00DB07A1"/>
    <w:rsid w:val="00DB3418"/>
    <w:rsid w:val="00DC70E8"/>
    <w:rsid w:val="00DC7813"/>
    <w:rsid w:val="00DD03D7"/>
    <w:rsid w:val="00E21C66"/>
    <w:rsid w:val="00E2551A"/>
    <w:rsid w:val="00E341F9"/>
    <w:rsid w:val="00E40176"/>
    <w:rsid w:val="00E60FDE"/>
    <w:rsid w:val="00E655D2"/>
    <w:rsid w:val="00EA1C8E"/>
    <w:rsid w:val="00EA5F9C"/>
    <w:rsid w:val="00ED43DB"/>
    <w:rsid w:val="00EF12CF"/>
    <w:rsid w:val="00EF1D51"/>
    <w:rsid w:val="00EF5455"/>
    <w:rsid w:val="00F032A9"/>
    <w:rsid w:val="00F157C1"/>
    <w:rsid w:val="00F228D4"/>
    <w:rsid w:val="00F2318D"/>
    <w:rsid w:val="00F46588"/>
    <w:rsid w:val="00F5390E"/>
    <w:rsid w:val="00F60F70"/>
    <w:rsid w:val="00FA5B57"/>
    <w:rsid w:val="00FD1B8C"/>
    <w:rsid w:val="00FE5068"/>
    <w:rsid w:val="00FF33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722B1"/>
    <w:rPr>
      <w:sz w:val="24"/>
      <w:szCs w:val="24"/>
    </w:rPr>
  </w:style>
  <w:style w:type="paragraph" w:styleId="Heading1">
    <w:name w:val="heading 1"/>
    <w:basedOn w:val="Normal"/>
    <w:next w:val="Normal"/>
    <w:link w:val="Heading1Char"/>
    <w:uiPriority w:val="9"/>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0705CB"/>
    <w:pPr>
      <w:keepNext/>
      <w:spacing w:before="240" w:after="60"/>
      <w:outlineLvl w:val="3"/>
    </w:pPr>
    <w:rPr>
      <w:b/>
      <w:bCs/>
      <w:sz w:val="28"/>
      <w:szCs w:val="28"/>
    </w:rPr>
  </w:style>
  <w:style w:type="paragraph" w:styleId="Heading5">
    <w:name w:val="heading 5"/>
    <w:basedOn w:val="Normal"/>
    <w:next w:val="Normal"/>
    <w:link w:val="Heading5Char"/>
    <w:uiPriority w:val="9"/>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C3797"/>
    <w:rPr>
      <w:rFonts w:ascii="Cambria" w:hAnsi="Cambria" w:cs="Times New Roman"/>
      <w:b/>
      <w:kern w:val="32"/>
      <w:sz w:val="32"/>
    </w:rPr>
  </w:style>
  <w:style w:type="character" w:customStyle="1" w:styleId="Heading4Char">
    <w:name w:val="Heading 4 Char"/>
    <w:basedOn w:val="DefaultParagraphFont"/>
    <w:link w:val="Heading4"/>
    <w:uiPriority w:val="9"/>
    <w:semiHidden/>
    <w:locked/>
    <w:rsid w:val="004722B1"/>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sid w:val="004722B1"/>
    <w:rPr>
      <w:rFonts w:asciiTheme="minorHAnsi" w:eastAsiaTheme="minorEastAsia" w:hAnsiTheme="minorHAnsi" w:cs="Times New Roman"/>
      <w:b/>
      <w:bCs/>
      <w:i/>
      <w:iCs/>
      <w:sz w:val="26"/>
      <w:szCs w:val="26"/>
    </w:rPr>
  </w:style>
  <w:style w:type="table" w:styleId="TableGrid">
    <w:name w:val="Table Grid"/>
    <w:basedOn w:val="TableNormal"/>
    <w:uiPriority w:val="59"/>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semiHidden/>
    <w:rsid w:val="00665D35"/>
    <w:pPr>
      <w:tabs>
        <w:tab w:val="left" w:pos="720"/>
      </w:tabs>
      <w:ind w:hanging="720"/>
      <w:jc w:val="both"/>
    </w:pPr>
    <w:rPr>
      <w:rFonts w:ascii="Arial" w:hAnsi="Arial"/>
      <w:sz w:val="20"/>
      <w:szCs w:val="20"/>
    </w:rPr>
  </w:style>
  <w:style w:type="character" w:customStyle="1" w:styleId="BodyTextIndent2Char">
    <w:name w:val="Body Text Indent 2 Char"/>
    <w:basedOn w:val="DefaultParagraphFont"/>
    <w:link w:val="BodyTextIndent2"/>
    <w:uiPriority w:val="99"/>
    <w:semiHidden/>
    <w:locked/>
    <w:rsid w:val="004722B1"/>
    <w:rPr>
      <w:rFonts w:cs="Times New Roman"/>
      <w:sz w:val="24"/>
      <w:szCs w:val="24"/>
    </w:rPr>
  </w:style>
  <w:style w:type="paragraph" w:styleId="Header">
    <w:name w:val="header"/>
    <w:aliases w:val="2nd pg,1st page"/>
    <w:basedOn w:val="Normal"/>
    <w:link w:val="HeaderChar"/>
    <w:uiPriority w:val="99"/>
    <w:rsid w:val="00AF579E"/>
    <w:pPr>
      <w:tabs>
        <w:tab w:val="center" w:pos="4680"/>
        <w:tab w:val="right" w:pos="9360"/>
      </w:tabs>
    </w:pPr>
  </w:style>
  <w:style w:type="character" w:customStyle="1" w:styleId="HeaderChar">
    <w:name w:val="Header Char"/>
    <w:aliases w:val="2nd pg Char,1st page Char"/>
    <w:basedOn w:val="DefaultParagraphFont"/>
    <w:link w:val="Header"/>
    <w:uiPriority w:val="99"/>
    <w:locked/>
    <w:rsid w:val="00AF579E"/>
    <w:rPr>
      <w:rFonts w:cs="Times New Roman"/>
      <w:sz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basedOn w:val="DefaultParagraphFont"/>
    <w:link w:val="Footer"/>
    <w:uiPriority w:val="99"/>
    <w:locked/>
    <w:rsid w:val="00AF579E"/>
    <w:rPr>
      <w:rFonts w:cs="Times New Roman"/>
      <w:sz w:val="24"/>
    </w:rPr>
  </w:style>
  <w:style w:type="paragraph" w:styleId="BalloonText">
    <w:name w:val="Balloon Text"/>
    <w:basedOn w:val="Normal"/>
    <w:link w:val="BalloonTextChar"/>
    <w:uiPriority w:val="99"/>
    <w:rsid w:val="00AF579E"/>
    <w:rPr>
      <w:rFonts w:ascii="Tahoma" w:hAnsi="Tahoma"/>
      <w:sz w:val="16"/>
      <w:szCs w:val="16"/>
    </w:rPr>
  </w:style>
  <w:style w:type="character" w:customStyle="1" w:styleId="BalloonTextChar">
    <w:name w:val="Balloon Text Char"/>
    <w:basedOn w:val="DefaultParagraphFont"/>
    <w:link w:val="BalloonText"/>
    <w:uiPriority w:val="99"/>
    <w:locked/>
    <w:rsid w:val="00AF579E"/>
    <w:rPr>
      <w:rFonts w:ascii="Tahoma" w:hAnsi="Tahoma" w:cs="Times New Roman"/>
      <w:sz w:val="16"/>
    </w:rPr>
  </w:style>
  <w:style w:type="character" w:styleId="PageNumber">
    <w:name w:val="page number"/>
    <w:basedOn w:val="DefaultParagraphFont"/>
    <w:uiPriority w:val="99"/>
    <w:rsid w:val="00AF579E"/>
    <w:rPr>
      <w:rFonts w:cs="Times New Roman"/>
    </w:rPr>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uiPriority w:val="35"/>
    <w:qFormat/>
    <w:rsid w:val="00AF579E"/>
    <w:rPr>
      <w:b/>
      <w:bCs/>
      <w:sz w:val="20"/>
      <w:szCs w:val="20"/>
    </w:rPr>
  </w:style>
  <w:style w:type="paragraph" w:styleId="ListParagraph">
    <w:name w:val="List Paragraph"/>
    <w:basedOn w:val="Normal"/>
    <w:uiPriority w:val="34"/>
    <w:qFormat/>
    <w:rsid w:val="00D133B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894</Words>
  <Characters>5102</Characters>
  <DocSecurity>0</DocSecurity>
  <Lines>42</Lines>
  <Paragraphs>11</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2012-07-15T08:38:00Z</cp:lastPrinted>
  <dcterms:created xsi:type="dcterms:W3CDTF">2012-04-30T13:15:00Z</dcterms:created>
  <dcterms:modified xsi:type="dcterms:W3CDTF">2015-10-09T07:06:00Z</dcterms:modified>
</cp:coreProperties>
</file>