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42"/>
        <w:tblW w:w="1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037"/>
        <w:gridCol w:w="1260"/>
        <w:gridCol w:w="2160"/>
        <w:gridCol w:w="1440"/>
        <w:gridCol w:w="733"/>
        <w:gridCol w:w="720"/>
        <w:gridCol w:w="900"/>
        <w:gridCol w:w="3060"/>
        <w:gridCol w:w="540"/>
        <w:gridCol w:w="540"/>
        <w:gridCol w:w="900"/>
        <w:gridCol w:w="1098"/>
      </w:tblGrid>
      <w:tr w:rsidR="00490B74" w:rsidRPr="00AF579E" w:rsidTr="00CC3797">
        <w:trPr>
          <w:trHeight w:val="231"/>
        </w:trPr>
        <w:tc>
          <w:tcPr>
            <w:tcW w:w="534"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r w:rsidR="00CC3797">
              <w:rPr>
                <w:rFonts w:ascii="Verdana" w:hAnsi="Verdana"/>
                <w:b/>
                <w:sz w:val="12"/>
                <w:szCs w:val="12"/>
              </w:rPr>
              <w:t>.</w:t>
            </w:r>
            <w:r w:rsidRPr="00AF579E">
              <w:rPr>
                <w:rFonts w:ascii="Verdana" w:hAnsi="Verdana"/>
                <w:b/>
                <w:sz w:val="12"/>
                <w:szCs w:val="12"/>
              </w:rPr>
              <w:t>N</w:t>
            </w:r>
            <w:r w:rsidR="00CC3797">
              <w:rPr>
                <w:rFonts w:ascii="Verdana" w:hAnsi="Verdana"/>
                <w:b/>
                <w:sz w:val="12"/>
                <w:szCs w:val="12"/>
              </w:rPr>
              <w:t>.</w:t>
            </w:r>
          </w:p>
        </w:tc>
        <w:tc>
          <w:tcPr>
            <w:tcW w:w="1037"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ACTIVITY</w:t>
            </w:r>
          </w:p>
        </w:tc>
        <w:tc>
          <w:tcPr>
            <w:tcW w:w="12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HAZARD</w:t>
            </w:r>
          </w:p>
        </w:tc>
        <w:tc>
          <w:tcPr>
            <w:tcW w:w="21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CAUSES OF HAZARD</w:t>
            </w:r>
          </w:p>
        </w:tc>
        <w:tc>
          <w:tcPr>
            <w:tcW w:w="144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CONSEQUENCES/ IMPACT</w:t>
            </w:r>
          </w:p>
        </w:tc>
        <w:tc>
          <w:tcPr>
            <w:tcW w:w="1453" w:type="dxa"/>
            <w:gridSpan w:val="2"/>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EVALUATION</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RISK LEVEL</w:t>
            </w:r>
          </w:p>
        </w:tc>
        <w:tc>
          <w:tcPr>
            <w:tcW w:w="3060"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IMPLEMENTED CONTROL MEASURES</w:t>
            </w:r>
          </w:p>
        </w:tc>
        <w:tc>
          <w:tcPr>
            <w:tcW w:w="1980" w:type="dxa"/>
            <w:gridSpan w:val="3"/>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RESIDUAL RISK</w:t>
            </w:r>
          </w:p>
        </w:tc>
        <w:tc>
          <w:tcPr>
            <w:tcW w:w="1098" w:type="dxa"/>
            <w:vMerge w:val="restart"/>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ACCEPT Y/N?</w:t>
            </w:r>
          </w:p>
        </w:tc>
      </w:tr>
      <w:tr w:rsidR="00490B74" w:rsidRPr="00AF579E" w:rsidTr="00CC3797">
        <w:trPr>
          <w:trHeight w:val="357"/>
        </w:trPr>
        <w:tc>
          <w:tcPr>
            <w:tcW w:w="534"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037"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2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21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144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733"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72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3060"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P</w:t>
            </w:r>
          </w:p>
        </w:tc>
        <w:tc>
          <w:tcPr>
            <w:tcW w:w="54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S</w:t>
            </w:r>
          </w:p>
        </w:tc>
        <w:tc>
          <w:tcPr>
            <w:tcW w:w="900" w:type="dxa"/>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b/>
                <w:sz w:val="12"/>
                <w:szCs w:val="12"/>
              </w:rPr>
            </w:pPr>
            <w:r w:rsidRPr="00AF579E">
              <w:rPr>
                <w:rFonts w:ascii="Verdana" w:hAnsi="Verdana"/>
                <w:b/>
                <w:sz w:val="12"/>
                <w:szCs w:val="12"/>
              </w:rPr>
              <w:t>H/M/L</w:t>
            </w:r>
          </w:p>
        </w:tc>
        <w:tc>
          <w:tcPr>
            <w:tcW w:w="1098" w:type="dxa"/>
            <w:vMerge/>
            <w:tcBorders>
              <w:top w:val="single" w:sz="12" w:space="0" w:color="auto"/>
              <w:left w:val="single" w:sz="12" w:space="0" w:color="auto"/>
              <w:bottom w:val="single" w:sz="12" w:space="0" w:color="auto"/>
              <w:right w:val="single" w:sz="12" w:space="0" w:color="auto"/>
            </w:tcBorders>
            <w:vAlign w:val="center"/>
          </w:tcPr>
          <w:p w:rsidR="00490B74" w:rsidRPr="00AF579E" w:rsidRDefault="00490B74" w:rsidP="00CC3797">
            <w:pPr>
              <w:jc w:val="center"/>
              <w:rPr>
                <w:rFonts w:ascii="Verdana" w:hAnsi="Verdana"/>
                <w:sz w:val="16"/>
                <w:szCs w:val="16"/>
              </w:rPr>
            </w:pPr>
          </w:p>
        </w:tc>
      </w:tr>
      <w:tr w:rsidR="00490B74" w:rsidRPr="00342CC3" w:rsidTr="00CC3797">
        <w:trPr>
          <w:trHeight w:val="1094"/>
        </w:trPr>
        <w:tc>
          <w:tcPr>
            <w:tcW w:w="534" w:type="dxa"/>
            <w:tcBorders>
              <w:top w:val="single" w:sz="12" w:space="0" w:color="auto"/>
              <w:bottom w:val="single" w:sz="12" w:space="0" w:color="auto"/>
            </w:tcBorders>
          </w:tcPr>
          <w:p w:rsidR="00490B74" w:rsidRPr="00342CC3" w:rsidRDefault="00490B74" w:rsidP="00CC3797">
            <w:pPr>
              <w:spacing w:before="60" w:after="60"/>
              <w:jc w:val="center"/>
              <w:rPr>
                <w:rFonts w:ascii="Verdana" w:hAnsi="Verdana"/>
                <w:b/>
                <w:sz w:val="12"/>
                <w:szCs w:val="12"/>
              </w:rPr>
            </w:pPr>
            <w:r w:rsidRPr="00342CC3">
              <w:rPr>
                <w:rFonts w:ascii="Verdana" w:hAnsi="Verdana"/>
                <w:b/>
                <w:sz w:val="12"/>
                <w:szCs w:val="12"/>
              </w:rPr>
              <w:t>1</w:t>
            </w:r>
          </w:p>
        </w:tc>
        <w:tc>
          <w:tcPr>
            <w:tcW w:w="1037" w:type="dxa"/>
            <w:tcBorders>
              <w:top w:val="single" w:sz="12" w:space="0" w:color="auto"/>
              <w:bottom w:val="single" w:sz="12" w:space="0" w:color="auto"/>
            </w:tcBorders>
          </w:tcPr>
          <w:p w:rsidR="00490B74" w:rsidRPr="006712C0" w:rsidRDefault="00F5390E" w:rsidP="00CC3797">
            <w:pPr>
              <w:spacing w:before="60" w:after="60"/>
              <w:jc w:val="center"/>
              <w:rPr>
                <w:rFonts w:ascii="Verdana" w:hAnsi="Verdana"/>
                <w:sz w:val="18"/>
                <w:szCs w:val="20"/>
              </w:rPr>
            </w:pPr>
            <w:r w:rsidRPr="006712C0">
              <w:rPr>
                <w:color w:val="000000"/>
                <w:sz w:val="18"/>
                <w:szCs w:val="20"/>
              </w:rPr>
              <w:t>Material delivery</w:t>
            </w:r>
          </w:p>
        </w:tc>
        <w:tc>
          <w:tcPr>
            <w:tcW w:w="1260" w:type="dxa"/>
            <w:tcBorders>
              <w:top w:val="single" w:sz="12" w:space="0" w:color="auto"/>
              <w:bottom w:val="single" w:sz="12" w:space="0" w:color="auto"/>
            </w:tcBorders>
          </w:tcPr>
          <w:p w:rsidR="00490B74" w:rsidRPr="006712C0" w:rsidRDefault="00F5390E" w:rsidP="00CC3797">
            <w:pPr>
              <w:spacing w:before="60" w:after="60"/>
              <w:jc w:val="center"/>
              <w:rPr>
                <w:rFonts w:ascii="Verdana" w:hAnsi="Verdana"/>
                <w:sz w:val="18"/>
                <w:szCs w:val="18"/>
              </w:rPr>
            </w:pPr>
            <w:r w:rsidRPr="006712C0">
              <w:rPr>
                <w:rFonts w:ascii="Verdana" w:hAnsi="Verdana"/>
                <w:sz w:val="18"/>
                <w:szCs w:val="18"/>
              </w:rPr>
              <w:t>Falling object from</w:t>
            </w:r>
          </w:p>
          <w:p w:rsidR="00F5390E" w:rsidRPr="006712C0" w:rsidRDefault="00F5390E" w:rsidP="00CC3797">
            <w:pPr>
              <w:spacing w:before="60" w:after="60"/>
              <w:jc w:val="center"/>
              <w:rPr>
                <w:rFonts w:ascii="Verdana" w:hAnsi="Verdana"/>
                <w:sz w:val="18"/>
                <w:szCs w:val="18"/>
              </w:rPr>
            </w:pPr>
            <w:r w:rsidRPr="006712C0">
              <w:rPr>
                <w:rFonts w:ascii="Verdana" w:hAnsi="Verdana"/>
                <w:sz w:val="18"/>
                <w:szCs w:val="18"/>
              </w:rPr>
              <w:t>Loose materials</w:t>
            </w:r>
          </w:p>
          <w:p w:rsidR="00F5390E" w:rsidRPr="006712C0" w:rsidRDefault="00F5390E" w:rsidP="00CC3797">
            <w:pPr>
              <w:spacing w:before="60" w:after="60"/>
              <w:jc w:val="center"/>
              <w:rPr>
                <w:rFonts w:ascii="Verdana" w:hAnsi="Verdana"/>
                <w:sz w:val="18"/>
                <w:szCs w:val="12"/>
              </w:rPr>
            </w:pPr>
          </w:p>
        </w:tc>
        <w:tc>
          <w:tcPr>
            <w:tcW w:w="2160" w:type="dxa"/>
            <w:tcBorders>
              <w:top w:val="single" w:sz="12" w:space="0" w:color="auto"/>
              <w:bottom w:val="single" w:sz="12" w:space="0" w:color="auto"/>
            </w:tcBorders>
          </w:tcPr>
          <w:p w:rsidR="00490B74" w:rsidRPr="006712C0" w:rsidRDefault="00F5390E" w:rsidP="005163DB">
            <w:pPr>
              <w:spacing w:before="60" w:after="60"/>
              <w:jc w:val="center"/>
              <w:rPr>
                <w:rFonts w:ascii="Verdana" w:hAnsi="Verdana"/>
                <w:sz w:val="18"/>
                <w:szCs w:val="20"/>
              </w:rPr>
            </w:pPr>
            <w:r w:rsidRPr="006712C0">
              <w:rPr>
                <w:color w:val="000000"/>
                <w:sz w:val="18"/>
                <w:szCs w:val="20"/>
              </w:rPr>
              <w:t>Unstable s</w:t>
            </w:r>
            <w:r w:rsidR="00EA5F9C">
              <w:rPr>
                <w:color w:val="000000"/>
                <w:sz w:val="18"/>
                <w:szCs w:val="20"/>
              </w:rPr>
              <w:t xml:space="preserve">tacks; uneven grounds; door </w:t>
            </w:r>
            <w:proofErr w:type="gramStart"/>
            <w:r w:rsidR="00EA5F9C">
              <w:rPr>
                <w:color w:val="000000"/>
                <w:sz w:val="18"/>
                <w:szCs w:val="20"/>
              </w:rPr>
              <w:t>frame  nit</w:t>
            </w:r>
            <w:proofErr w:type="gramEnd"/>
            <w:r w:rsidR="00EA5F9C">
              <w:rPr>
                <w:color w:val="000000"/>
                <w:sz w:val="18"/>
                <w:szCs w:val="20"/>
              </w:rPr>
              <w:t xml:space="preserve"> stacked properly. Or Material may kept too high.</w:t>
            </w:r>
          </w:p>
        </w:tc>
        <w:tc>
          <w:tcPr>
            <w:tcW w:w="1440" w:type="dxa"/>
            <w:tcBorders>
              <w:top w:val="single" w:sz="12" w:space="0" w:color="auto"/>
              <w:bottom w:val="single" w:sz="12" w:space="0" w:color="auto"/>
            </w:tcBorders>
          </w:tcPr>
          <w:p w:rsidR="00490B74" w:rsidRPr="006712C0" w:rsidRDefault="00F5390E" w:rsidP="005163DB">
            <w:pPr>
              <w:spacing w:before="60" w:after="60"/>
              <w:jc w:val="center"/>
              <w:rPr>
                <w:rFonts w:ascii="Verdana" w:hAnsi="Verdana"/>
                <w:sz w:val="18"/>
              </w:rPr>
            </w:pPr>
            <w:r w:rsidRPr="006712C0">
              <w:rPr>
                <w:color w:val="000000"/>
                <w:sz w:val="18"/>
              </w:rPr>
              <w:t>Injuries to parts of the body; Damage to property</w:t>
            </w:r>
          </w:p>
        </w:tc>
        <w:tc>
          <w:tcPr>
            <w:tcW w:w="733"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4</w:t>
            </w:r>
          </w:p>
        </w:tc>
        <w:tc>
          <w:tcPr>
            <w:tcW w:w="3060" w:type="dxa"/>
            <w:tcBorders>
              <w:top w:val="single" w:sz="12" w:space="0" w:color="auto"/>
              <w:bottom w:val="single" w:sz="12" w:space="0" w:color="auto"/>
            </w:tcBorders>
          </w:tcPr>
          <w:p w:rsidR="00F5390E" w:rsidRDefault="00F5390E" w:rsidP="009C06AC">
            <w:pPr>
              <w:numPr>
                <w:ilvl w:val="0"/>
                <w:numId w:val="10"/>
              </w:numPr>
              <w:rPr>
                <w:color w:val="000000"/>
                <w:sz w:val="18"/>
                <w:szCs w:val="18"/>
              </w:rPr>
            </w:pPr>
            <w:r>
              <w:rPr>
                <w:color w:val="000000"/>
                <w:sz w:val="18"/>
                <w:szCs w:val="18"/>
              </w:rPr>
              <w:t xml:space="preserve">Off-loading of materials with the use of mobile plant (e.g. </w:t>
            </w:r>
            <w:r w:rsidR="005163DB">
              <w:rPr>
                <w:color w:val="000000"/>
                <w:sz w:val="18"/>
                <w:szCs w:val="18"/>
              </w:rPr>
              <w:t>forklift</w:t>
            </w:r>
            <w:r>
              <w:rPr>
                <w:color w:val="000000"/>
                <w:sz w:val="18"/>
                <w:szCs w:val="18"/>
              </w:rPr>
              <w:t>); only competent person to operate machine, riggers must be assisting the operator at all times during operation.</w:t>
            </w:r>
          </w:p>
          <w:p w:rsidR="00F5390E" w:rsidRDefault="00F5390E" w:rsidP="009C06AC">
            <w:pPr>
              <w:numPr>
                <w:ilvl w:val="0"/>
                <w:numId w:val="10"/>
              </w:numPr>
              <w:rPr>
                <w:color w:val="000000"/>
                <w:sz w:val="18"/>
                <w:szCs w:val="18"/>
              </w:rPr>
            </w:pPr>
            <w:r>
              <w:rPr>
                <w:color w:val="000000"/>
                <w:sz w:val="18"/>
                <w:szCs w:val="18"/>
              </w:rPr>
              <w:t>Supervisor should have a stacking program at all times indicating direction and height</w:t>
            </w:r>
          </w:p>
          <w:p w:rsidR="00F5390E" w:rsidRDefault="00F5390E" w:rsidP="009C06AC">
            <w:pPr>
              <w:numPr>
                <w:ilvl w:val="0"/>
                <w:numId w:val="10"/>
              </w:numPr>
              <w:rPr>
                <w:color w:val="000000"/>
                <w:sz w:val="18"/>
                <w:szCs w:val="18"/>
              </w:rPr>
            </w:pPr>
            <w:r>
              <w:rPr>
                <w:color w:val="000000"/>
                <w:sz w:val="18"/>
                <w:szCs w:val="18"/>
              </w:rPr>
              <w:t>Floors/grounds used for stacking must be kept level and free from obstructions at all times</w:t>
            </w:r>
          </w:p>
          <w:p w:rsidR="00F5390E" w:rsidRDefault="00F5390E" w:rsidP="009C06AC">
            <w:pPr>
              <w:numPr>
                <w:ilvl w:val="0"/>
                <w:numId w:val="10"/>
              </w:numPr>
              <w:rPr>
                <w:color w:val="000000"/>
                <w:sz w:val="18"/>
                <w:szCs w:val="18"/>
              </w:rPr>
            </w:pPr>
            <w:r>
              <w:rPr>
                <w:color w:val="000000"/>
                <w:sz w:val="18"/>
                <w:szCs w:val="18"/>
              </w:rPr>
              <w:t>All stackers to be trained on how to stack properly and safely</w:t>
            </w:r>
          </w:p>
          <w:p w:rsidR="00490B74" w:rsidRPr="00342CC3" w:rsidRDefault="00F5390E" w:rsidP="009C06AC">
            <w:pPr>
              <w:numPr>
                <w:ilvl w:val="0"/>
                <w:numId w:val="5"/>
              </w:numPr>
              <w:tabs>
                <w:tab w:val="clear" w:pos="824"/>
              </w:tabs>
              <w:spacing w:before="60" w:after="60"/>
              <w:ind w:left="259" w:hanging="259"/>
              <w:rPr>
                <w:rFonts w:ascii="Verdana" w:hAnsi="Verdana"/>
                <w:sz w:val="12"/>
                <w:szCs w:val="12"/>
              </w:rPr>
            </w:pPr>
            <w:r>
              <w:rPr>
                <w:color w:val="000000"/>
                <w:sz w:val="18"/>
                <w:szCs w:val="18"/>
              </w:rPr>
              <w:t>Daily Safe Task Instructions must be conducted by the SRS prior to work commencement on a daily basis indicating all the associated hazards and risks together with the control measures identified under the scope of work. Site operatives must sign in the form as proof of attendance and understanding of all the items raised and discussed</w:t>
            </w:r>
          </w:p>
        </w:tc>
        <w:tc>
          <w:tcPr>
            <w:tcW w:w="54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490B74" w:rsidRPr="00342CC3" w:rsidRDefault="00F5390E" w:rsidP="00CC3797">
            <w:pPr>
              <w:spacing w:before="60" w:after="60"/>
              <w:jc w:val="center"/>
              <w:rPr>
                <w:rFonts w:ascii="Verdana" w:hAnsi="Verdana"/>
                <w:sz w:val="12"/>
                <w:szCs w:val="12"/>
              </w:rPr>
            </w:pPr>
            <w:r>
              <w:rPr>
                <w:rFonts w:ascii="Verdana" w:hAnsi="Verdana"/>
                <w:sz w:val="12"/>
                <w:szCs w:val="12"/>
              </w:rPr>
              <w:t>y</w:t>
            </w:r>
          </w:p>
        </w:tc>
      </w:tr>
      <w:tr w:rsidR="005163DB" w:rsidRPr="00342CC3" w:rsidTr="00CC3797">
        <w:trPr>
          <w:trHeight w:val="618"/>
        </w:trPr>
        <w:tc>
          <w:tcPr>
            <w:tcW w:w="534" w:type="dxa"/>
            <w:tcBorders>
              <w:top w:val="single" w:sz="12" w:space="0" w:color="auto"/>
              <w:bottom w:val="single" w:sz="12" w:space="0" w:color="auto"/>
            </w:tcBorders>
          </w:tcPr>
          <w:p w:rsidR="005163DB" w:rsidRPr="00342CC3" w:rsidRDefault="00050473" w:rsidP="005163DB">
            <w:pPr>
              <w:spacing w:before="60" w:after="60"/>
              <w:jc w:val="center"/>
              <w:rPr>
                <w:rFonts w:ascii="Verdana" w:hAnsi="Verdana"/>
                <w:b/>
                <w:sz w:val="12"/>
                <w:szCs w:val="12"/>
              </w:rPr>
            </w:pPr>
            <w:r>
              <w:rPr>
                <w:rFonts w:ascii="Verdana" w:hAnsi="Verdana"/>
                <w:b/>
                <w:sz w:val="12"/>
                <w:szCs w:val="12"/>
              </w:rPr>
              <w:t>2</w:t>
            </w:r>
          </w:p>
        </w:tc>
        <w:tc>
          <w:tcPr>
            <w:tcW w:w="1037" w:type="dxa"/>
            <w:tcBorders>
              <w:top w:val="single" w:sz="12" w:space="0" w:color="auto"/>
              <w:bottom w:val="single" w:sz="12" w:space="0" w:color="auto"/>
            </w:tcBorders>
          </w:tcPr>
          <w:p w:rsidR="005163DB" w:rsidRPr="00342CC3" w:rsidRDefault="005163DB" w:rsidP="00050473">
            <w:pPr>
              <w:spacing w:before="60" w:after="60"/>
              <w:jc w:val="center"/>
              <w:rPr>
                <w:rFonts w:ascii="Verdana" w:hAnsi="Verdana"/>
                <w:sz w:val="12"/>
                <w:szCs w:val="12"/>
              </w:rPr>
            </w:pPr>
            <w:proofErr w:type="gramStart"/>
            <w:r w:rsidRPr="00071C0C">
              <w:rPr>
                <w:sz w:val="18"/>
                <w:szCs w:val="18"/>
              </w:rPr>
              <w:t xml:space="preserve">Shifting  </w:t>
            </w:r>
            <w:r w:rsidR="00EA5F9C">
              <w:rPr>
                <w:sz w:val="18"/>
                <w:szCs w:val="18"/>
              </w:rPr>
              <w:t>door</w:t>
            </w:r>
            <w:proofErr w:type="gramEnd"/>
            <w:r w:rsidR="00EA5F9C">
              <w:rPr>
                <w:sz w:val="18"/>
                <w:szCs w:val="18"/>
              </w:rPr>
              <w:t xml:space="preserve"> frames</w:t>
            </w:r>
            <w:r w:rsidRPr="00071C0C">
              <w:rPr>
                <w:sz w:val="18"/>
                <w:szCs w:val="18"/>
              </w:rPr>
              <w:t xml:space="preserve"> </w:t>
            </w:r>
            <w:r w:rsidR="00EA5F9C">
              <w:rPr>
                <w:sz w:val="18"/>
                <w:szCs w:val="18"/>
              </w:rPr>
              <w:t>to the site.</w:t>
            </w:r>
          </w:p>
        </w:tc>
        <w:tc>
          <w:tcPr>
            <w:tcW w:w="1260" w:type="dxa"/>
            <w:tcBorders>
              <w:top w:val="single" w:sz="12" w:space="0" w:color="auto"/>
              <w:bottom w:val="single" w:sz="12" w:space="0" w:color="auto"/>
            </w:tcBorders>
          </w:tcPr>
          <w:p w:rsidR="005163DB" w:rsidRDefault="005163DB" w:rsidP="005163DB">
            <w:pPr>
              <w:rPr>
                <w:sz w:val="18"/>
                <w:szCs w:val="18"/>
              </w:rPr>
            </w:pPr>
          </w:p>
          <w:p w:rsidR="005163DB" w:rsidRPr="00071C0C" w:rsidRDefault="005163DB" w:rsidP="005163DB">
            <w:pPr>
              <w:rPr>
                <w:sz w:val="18"/>
                <w:szCs w:val="18"/>
              </w:rPr>
            </w:pPr>
            <w:r>
              <w:rPr>
                <w:sz w:val="18"/>
                <w:szCs w:val="18"/>
              </w:rPr>
              <w:t xml:space="preserve">- </w:t>
            </w:r>
            <w:r w:rsidRPr="00071C0C">
              <w:rPr>
                <w:sz w:val="18"/>
                <w:szCs w:val="18"/>
              </w:rPr>
              <w:t>Falling Objects</w:t>
            </w:r>
            <w:r w:rsidR="00EA5F9C">
              <w:rPr>
                <w:sz w:val="18"/>
                <w:szCs w:val="18"/>
              </w:rPr>
              <w:t>. Failure of careless</w:t>
            </w:r>
          </w:p>
          <w:p w:rsidR="005163DB" w:rsidRPr="00071C0C" w:rsidRDefault="00AA4AF1" w:rsidP="005163DB">
            <w:pPr>
              <w:rPr>
                <w:sz w:val="18"/>
                <w:szCs w:val="18"/>
              </w:rPr>
            </w:pPr>
            <w:r>
              <w:rPr>
                <w:sz w:val="18"/>
                <w:szCs w:val="18"/>
              </w:rPr>
              <w:t xml:space="preserve">     - </w:t>
            </w:r>
          </w:p>
          <w:p w:rsidR="005163DB" w:rsidRPr="00071C0C" w:rsidRDefault="005163DB" w:rsidP="005163DB">
            <w:pPr>
              <w:rPr>
                <w:sz w:val="18"/>
                <w:szCs w:val="18"/>
              </w:rPr>
            </w:pPr>
            <w:r w:rsidRPr="00071C0C">
              <w:rPr>
                <w:sz w:val="18"/>
                <w:szCs w:val="18"/>
              </w:rPr>
              <w:t xml:space="preserve">       </w:t>
            </w:r>
          </w:p>
          <w:p w:rsidR="005163DB" w:rsidRPr="00071C0C" w:rsidRDefault="005163DB" w:rsidP="005163DB">
            <w:pPr>
              <w:rPr>
                <w:sz w:val="18"/>
                <w:szCs w:val="18"/>
              </w:rPr>
            </w:pPr>
          </w:p>
          <w:p w:rsidR="005163DB" w:rsidRPr="00342CC3" w:rsidRDefault="005163DB" w:rsidP="005163DB">
            <w:pPr>
              <w:spacing w:before="60" w:after="60"/>
              <w:jc w:val="center"/>
              <w:rPr>
                <w:rFonts w:ascii="Verdana" w:hAnsi="Verdana"/>
                <w:sz w:val="12"/>
                <w:szCs w:val="12"/>
              </w:rPr>
            </w:pPr>
          </w:p>
        </w:tc>
        <w:tc>
          <w:tcPr>
            <w:tcW w:w="2160" w:type="dxa"/>
            <w:tcBorders>
              <w:top w:val="single" w:sz="12" w:space="0" w:color="auto"/>
              <w:bottom w:val="single" w:sz="12" w:space="0" w:color="auto"/>
            </w:tcBorders>
          </w:tcPr>
          <w:p w:rsidR="00050473" w:rsidRPr="00050473" w:rsidRDefault="00EA5F9C" w:rsidP="00EA5F9C">
            <w:pPr>
              <w:spacing w:before="60" w:after="60"/>
              <w:jc w:val="center"/>
              <w:rPr>
                <w:rFonts w:ascii="Verdana" w:hAnsi="Verdana"/>
                <w:sz w:val="16"/>
                <w:szCs w:val="16"/>
              </w:rPr>
            </w:pPr>
            <w:r>
              <w:rPr>
                <w:rFonts w:ascii="Verdana" w:hAnsi="Verdana"/>
                <w:sz w:val="16"/>
                <w:szCs w:val="16"/>
              </w:rPr>
              <w:lastRenderedPageBreak/>
              <w:t>-Carry the materials without caring of the weight of the frame and door number of people to avoid falling down</w:t>
            </w:r>
          </w:p>
          <w:p w:rsidR="005163DB" w:rsidRPr="00342CC3" w:rsidRDefault="005163DB" w:rsidP="005163DB">
            <w:pPr>
              <w:spacing w:before="60" w:after="60"/>
              <w:jc w:val="center"/>
              <w:rPr>
                <w:rFonts w:ascii="Verdana" w:hAnsi="Verdana"/>
                <w:b/>
                <w:sz w:val="12"/>
                <w:szCs w:val="12"/>
              </w:rPr>
            </w:pPr>
          </w:p>
        </w:tc>
        <w:tc>
          <w:tcPr>
            <w:tcW w:w="1440" w:type="dxa"/>
            <w:tcBorders>
              <w:top w:val="single" w:sz="12" w:space="0" w:color="auto"/>
              <w:bottom w:val="single" w:sz="12" w:space="0" w:color="auto"/>
            </w:tcBorders>
          </w:tcPr>
          <w:p w:rsidR="005163DB" w:rsidRPr="00071C0C" w:rsidRDefault="00EA5F9C" w:rsidP="005163DB">
            <w:pPr>
              <w:rPr>
                <w:sz w:val="18"/>
                <w:szCs w:val="18"/>
              </w:rPr>
            </w:pPr>
            <w:r>
              <w:rPr>
                <w:sz w:val="18"/>
                <w:szCs w:val="18"/>
              </w:rPr>
              <w:t>-  Injuries damage of the body.</w:t>
            </w:r>
          </w:p>
          <w:p w:rsidR="005163DB" w:rsidRPr="00071C0C" w:rsidRDefault="005163DB" w:rsidP="005163DB">
            <w:pPr>
              <w:rPr>
                <w:sz w:val="18"/>
                <w:szCs w:val="18"/>
              </w:rPr>
            </w:pPr>
            <w:r w:rsidRPr="00071C0C">
              <w:rPr>
                <w:sz w:val="18"/>
                <w:szCs w:val="18"/>
              </w:rPr>
              <w:t xml:space="preserve">      -  Damage to Property</w:t>
            </w:r>
          </w:p>
          <w:p w:rsidR="005163DB" w:rsidRPr="00071C0C" w:rsidRDefault="005163DB" w:rsidP="005163DB">
            <w:pPr>
              <w:rPr>
                <w:sz w:val="18"/>
                <w:szCs w:val="18"/>
              </w:rPr>
            </w:pPr>
          </w:p>
          <w:p w:rsidR="005163DB" w:rsidRPr="00342CC3" w:rsidRDefault="005163DB" w:rsidP="005163DB">
            <w:pPr>
              <w:spacing w:before="60" w:after="60"/>
              <w:jc w:val="center"/>
              <w:rPr>
                <w:rFonts w:ascii="Verdana" w:hAnsi="Verdana"/>
                <w:sz w:val="12"/>
                <w:szCs w:val="12"/>
              </w:rPr>
            </w:pPr>
          </w:p>
        </w:tc>
        <w:tc>
          <w:tcPr>
            <w:tcW w:w="733"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3</w:t>
            </w:r>
          </w:p>
        </w:tc>
        <w:tc>
          <w:tcPr>
            <w:tcW w:w="72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3</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9</w:t>
            </w:r>
          </w:p>
        </w:tc>
        <w:tc>
          <w:tcPr>
            <w:tcW w:w="3060" w:type="dxa"/>
            <w:tcBorders>
              <w:top w:val="single" w:sz="12" w:space="0" w:color="auto"/>
              <w:bottom w:val="single" w:sz="12" w:space="0" w:color="auto"/>
            </w:tcBorders>
          </w:tcPr>
          <w:p w:rsidR="005163DB" w:rsidRPr="00EA5F9C" w:rsidRDefault="005163DB" w:rsidP="009C06AC">
            <w:pPr>
              <w:numPr>
                <w:ilvl w:val="0"/>
                <w:numId w:val="11"/>
              </w:numPr>
              <w:rPr>
                <w:b/>
              </w:rPr>
            </w:pPr>
            <w:r>
              <w:rPr>
                <w:sz w:val="18"/>
                <w:szCs w:val="18"/>
              </w:rPr>
              <w:t xml:space="preserve">Use </w:t>
            </w:r>
            <w:r w:rsidR="00EA5F9C">
              <w:rPr>
                <w:sz w:val="18"/>
                <w:szCs w:val="18"/>
              </w:rPr>
              <w:t>required number of people to carry the materials</w:t>
            </w:r>
            <w:r w:rsidRPr="00EA5F9C">
              <w:rPr>
                <w:sz w:val="18"/>
                <w:szCs w:val="18"/>
              </w:rPr>
              <w:t>.</w:t>
            </w:r>
          </w:p>
          <w:p w:rsidR="005163DB" w:rsidRPr="00706BEC" w:rsidRDefault="005163DB" w:rsidP="009C06AC">
            <w:pPr>
              <w:numPr>
                <w:ilvl w:val="0"/>
                <w:numId w:val="11"/>
              </w:numPr>
              <w:rPr>
                <w:b/>
              </w:rPr>
            </w:pPr>
            <w:r>
              <w:rPr>
                <w:sz w:val="18"/>
                <w:szCs w:val="18"/>
              </w:rPr>
              <w:t>E</w:t>
            </w:r>
            <w:r w:rsidR="00EA5F9C">
              <w:rPr>
                <w:sz w:val="18"/>
                <w:szCs w:val="18"/>
              </w:rPr>
              <w:t xml:space="preserve">xperienced person should give them the instruction to have </w:t>
            </w:r>
            <w:r w:rsidR="00AA4AF1">
              <w:rPr>
                <w:sz w:val="18"/>
                <w:szCs w:val="18"/>
              </w:rPr>
              <w:t>clean idea simple way to carry.</w:t>
            </w:r>
          </w:p>
          <w:p w:rsidR="005163DB" w:rsidRPr="00AA4AF1" w:rsidRDefault="00AA4AF1" w:rsidP="009C06AC">
            <w:pPr>
              <w:ind w:left="720"/>
              <w:rPr>
                <w:sz w:val="18"/>
                <w:szCs w:val="18"/>
              </w:rPr>
            </w:pPr>
            <w:r>
              <w:rPr>
                <w:sz w:val="18"/>
                <w:szCs w:val="18"/>
              </w:rPr>
              <w:t xml:space="preserve">Do not take carry with carefully. Do not use single </w:t>
            </w:r>
            <w:r>
              <w:rPr>
                <w:sz w:val="18"/>
                <w:szCs w:val="18"/>
              </w:rPr>
              <w:lastRenderedPageBreak/>
              <w:t>handed. Persons should carry evenly.</w:t>
            </w:r>
          </w:p>
          <w:p w:rsidR="005163DB" w:rsidRPr="00191E10" w:rsidRDefault="005163DB" w:rsidP="009C06AC">
            <w:pPr>
              <w:numPr>
                <w:ilvl w:val="0"/>
                <w:numId w:val="5"/>
              </w:numPr>
              <w:tabs>
                <w:tab w:val="clear" w:pos="824"/>
              </w:tabs>
              <w:spacing w:before="60" w:after="60"/>
              <w:ind w:left="259" w:hanging="259"/>
              <w:rPr>
                <w:rFonts w:ascii="Verdana" w:hAnsi="Verdana"/>
                <w:sz w:val="12"/>
                <w:szCs w:val="12"/>
              </w:rPr>
            </w:pPr>
            <w:r w:rsidRPr="00E40176">
              <w:rPr>
                <w:rFonts w:cs="Arial"/>
                <w:bCs/>
                <w:sz w:val="18"/>
                <w:szCs w:val="18"/>
              </w:rPr>
              <w:t>.</w:t>
            </w:r>
          </w:p>
          <w:p w:rsidR="005163DB" w:rsidRPr="00342CC3" w:rsidRDefault="005163DB" w:rsidP="009C06AC">
            <w:pPr>
              <w:spacing w:before="60" w:after="60"/>
              <w:ind w:left="259"/>
              <w:rPr>
                <w:rFonts w:ascii="Verdana" w:hAnsi="Verdana"/>
                <w:sz w:val="12"/>
                <w:szCs w:val="12"/>
              </w:rPr>
            </w:pP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lastRenderedPageBreak/>
              <w:t>2</w:t>
            </w: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y</w:t>
            </w:r>
          </w:p>
        </w:tc>
      </w:tr>
      <w:tr w:rsidR="005163DB" w:rsidRPr="00342CC3" w:rsidTr="00CC3797">
        <w:trPr>
          <w:trHeight w:val="609"/>
        </w:trPr>
        <w:tc>
          <w:tcPr>
            <w:tcW w:w="534" w:type="dxa"/>
            <w:tcBorders>
              <w:top w:val="single" w:sz="12" w:space="0" w:color="auto"/>
              <w:bottom w:val="single" w:sz="12" w:space="0" w:color="auto"/>
            </w:tcBorders>
          </w:tcPr>
          <w:p w:rsidR="005163DB" w:rsidRPr="00342CC3" w:rsidRDefault="005163DB" w:rsidP="005163DB">
            <w:pPr>
              <w:spacing w:before="60" w:after="60"/>
              <w:jc w:val="center"/>
              <w:rPr>
                <w:rFonts w:ascii="Verdana" w:hAnsi="Verdana"/>
                <w:b/>
                <w:sz w:val="12"/>
                <w:szCs w:val="12"/>
              </w:rPr>
            </w:pPr>
            <w:r w:rsidRPr="00342CC3">
              <w:rPr>
                <w:rFonts w:ascii="Verdana" w:hAnsi="Verdana"/>
                <w:b/>
                <w:sz w:val="12"/>
                <w:szCs w:val="12"/>
              </w:rPr>
              <w:lastRenderedPageBreak/>
              <w:t>3</w:t>
            </w:r>
          </w:p>
        </w:tc>
        <w:tc>
          <w:tcPr>
            <w:tcW w:w="1037" w:type="dxa"/>
            <w:tcBorders>
              <w:top w:val="single" w:sz="12" w:space="0" w:color="auto"/>
              <w:bottom w:val="single" w:sz="12" w:space="0" w:color="auto"/>
            </w:tcBorders>
          </w:tcPr>
          <w:p w:rsidR="005163DB" w:rsidRDefault="005163DB" w:rsidP="005163DB">
            <w:pPr>
              <w:rPr>
                <w:sz w:val="18"/>
                <w:szCs w:val="18"/>
              </w:rPr>
            </w:pPr>
            <w:r>
              <w:rPr>
                <w:sz w:val="18"/>
                <w:szCs w:val="18"/>
              </w:rPr>
              <w:t>-Applying adhesive</w:t>
            </w:r>
          </w:p>
          <w:p w:rsidR="005163DB" w:rsidRPr="00342CC3" w:rsidRDefault="00AA4AF1" w:rsidP="005163DB">
            <w:pPr>
              <w:spacing w:before="60" w:after="60"/>
              <w:jc w:val="center"/>
              <w:rPr>
                <w:rFonts w:ascii="Verdana" w:hAnsi="Verdana"/>
                <w:sz w:val="12"/>
                <w:szCs w:val="12"/>
              </w:rPr>
            </w:pPr>
            <w:r>
              <w:rPr>
                <w:sz w:val="18"/>
                <w:szCs w:val="18"/>
              </w:rPr>
              <w:t>-</w:t>
            </w:r>
            <w:r w:rsidR="005163DB">
              <w:rPr>
                <w:sz w:val="18"/>
                <w:szCs w:val="18"/>
              </w:rPr>
              <w:t xml:space="preserve"> (mixing and application</w:t>
            </w:r>
            <w:r>
              <w:rPr>
                <w:sz w:val="18"/>
                <w:szCs w:val="18"/>
              </w:rPr>
              <w:t>)</w:t>
            </w:r>
          </w:p>
        </w:tc>
        <w:tc>
          <w:tcPr>
            <w:tcW w:w="1260" w:type="dxa"/>
            <w:tcBorders>
              <w:top w:val="single" w:sz="12" w:space="0" w:color="auto"/>
              <w:bottom w:val="single" w:sz="12" w:space="0" w:color="auto"/>
            </w:tcBorders>
          </w:tcPr>
          <w:p w:rsidR="005163DB" w:rsidRDefault="005163DB" w:rsidP="005163DB">
            <w:pPr>
              <w:rPr>
                <w:sz w:val="18"/>
                <w:szCs w:val="18"/>
              </w:rPr>
            </w:pPr>
            <w:r>
              <w:rPr>
                <w:sz w:val="18"/>
                <w:szCs w:val="18"/>
              </w:rPr>
              <w:t>Dust Pollution</w:t>
            </w:r>
          </w:p>
          <w:p w:rsidR="005163DB" w:rsidRPr="00342CC3" w:rsidRDefault="005163DB" w:rsidP="005163DB">
            <w:pPr>
              <w:spacing w:before="60" w:after="60"/>
              <w:jc w:val="center"/>
              <w:rPr>
                <w:rFonts w:ascii="Verdana" w:hAnsi="Verdana"/>
                <w:sz w:val="12"/>
                <w:szCs w:val="12"/>
              </w:rPr>
            </w:pPr>
            <w:r>
              <w:rPr>
                <w:sz w:val="18"/>
                <w:szCs w:val="18"/>
              </w:rPr>
              <w:t xml:space="preserve">     - Chemical Exposure</w:t>
            </w:r>
          </w:p>
        </w:tc>
        <w:tc>
          <w:tcPr>
            <w:tcW w:w="2160" w:type="dxa"/>
            <w:tcBorders>
              <w:top w:val="single" w:sz="12" w:space="0" w:color="auto"/>
              <w:bottom w:val="single" w:sz="12" w:space="0" w:color="auto"/>
            </w:tcBorders>
          </w:tcPr>
          <w:p w:rsidR="005163DB" w:rsidRPr="00191E10" w:rsidRDefault="005163DB" w:rsidP="005163DB">
            <w:pPr>
              <w:spacing w:before="60" w:after="60"/>
              <w:jc w:val="center"/>
              <w:rPr>
                <w:rFonts w:ascii="Verdana" w:hAnsi="Verdana"/>
                <w:sz w:val="16"/>
                <w:szCs w:val="16"/>
              </w:rPr>
            </w:pPr>
            <w:r w:rsidRPr="00191E10">
              <w:rPr>
                <w:rFonts w:ascii="Verdana" w:hAnsi="Verdana"/>
                <w:sz w:val="16"/>
                <w:szCs w:val="16"/>
              </w:rPr>
              <w:t>Inadequate</w:t>
            </w:r>
            <w:r w:rsidRPr="00191E10">
              <w:rPr>
                <w:rFonts w:ascii="Verdana" w:hAnsi="Verdana"/>
                <w:sz w:val="14"/>
                <w:szCs w:val="14"/>
              </w:rPr>
              <w:t xml:space="preserve"> PPE </w:t>
            </w:r>
            <w:r w:rsidRPr="00191E10">
              <w:rPr>
                <w:rFonts w:ascii="Verdana" w:hAnsi="Verdana"/>
                <w:sz w:val="16"/>
                <w:szCs w:val="16"/>
              </w:rPr>
              <w:t>provision</w:t>
            </w:r>
          </w:p>
          <w:p w:rsidR="005163DB" w:rsidRPr="00191E10" w:rsidRDefault="005163DB" w:rsidP="005163DB">
            <w:pPr>
              <w:spacing w:before="60" w:after="60"/>
              <w:jc w:val="center"/>
              <w:rPr>
                <w:rFonts w:ascii="Verdana" w:hAnsi="Verdana"/>
                <w:sz w:val="18"/>
                <w:szCs w:val="18"/>
              </w:rPr>
            </w:pPr>
          </w:p>
          <w:p w:rsidR="005163DB" w:rsidRPr="00342CC3" w:rsidRDefault="005163DB" w:rsidP="005163DB">
            <w:pPr>
              <w:spacing w:before="60" w:after="60"/>
              <w:jc w:val="center"/>
              <w:rPr>
                <w:rFonts w:ascii="Verdana" w:hAnsi="Verdana"/>
                <w:sz w:val="12"/>
                <w:szCs w:val="12"/>
              </w:rPr>
            </w:pPr>
            <w:r w:rsidRPr="00191E10">
              <w:rPr>
                <w:rFonts w:ascii="Verdana" w:hAnsi="Verdana"/>
                <w:sz w:val="14"/>
                <w:szCs w:val="14"/>
              </w:rPr>
              <w:t>Failure to deploy trained personnel and barricading the work area</w:t>
            </w:r>
          </w:p>
        </w:tc>
        <w:tc>
          <w:tcPr>
            <w:tcW w:w="1440" w:type="dxa"/>
            <w:tcBorders>
              <w:top w:val="single" w:sz="12" w:space="0" w:color="auto"/>
              <w:bottom w:val="single" w:sz="12" w:space="0" w:color="auto"/>
            </w:tcBorders>
          </w:tcPr>
          <w:p w:rsidR="005163DB" w:rsidRDefault="005163DB" w:rsidP="005163DB">
            <w:pPr>
              <w:rPr>
                <w:sz w:val="18"/>
                <w:szCs w:val="18"/>
              </w:rPr>
            </w:pPr>
            <w:r>
              <w:rPr>
                <w:sz w:val="18"/>
                <w:szCs w:val="18"/>
              </w:rPr>
              <w:t xml:space="preserve">- Illness </w:t>
            </w:r>
          </w:p>
          <w:p w:rsidR="005163DB" w:rsidRDefault="005163DB" w:rsidP="005163DB">
            <w:pPr>
              <w:rPr>
                <w:sz w:val="18"/>
                <w:szCs w:val="18"/>
              </w:rPr>
            </w:pPr>
            <w:r>
              <w:rPr>
                <w:sz w:val="18"/>
                <w:szCs w:val="18"/>
              </w:rPr>
              <w:t xml:space="preserve">      -  Skin irritation</w:t>
            </w:r>
          </w:p>
          <w:p w:rsidR="005163DB" w:rsidRDefault="005163DB" w:rsidP="005163DB">
            <w:pPr>
              <w:jc w:val="center"/>
              <w:rPr>
                <w:sz w:val="18"/>
                <w:szCs w:val="18"/>
              </w:rPr>
            </w:pPr>
            <w:r>
              <w:rPr>
                <w:sz w:val="18"/>
                <w:szCs w:val="18"/>
              </w:rPr>
              <w:t xml:space="preserve">   - Breathing difficulty</w:t>
            </w:r>
          </w:p>
          <w:p w:rsidR="005163DB" w:rsidRPr="00342CC3" w:rsidRDefault="005163DB" w:rsidP="005163DB">
            <w:pPr>
              <w:spacing w:before="60" w:after="60"/>
              <w:jc w:val="center"/>
              <w:rPr>
                <w:rFonts w:ascii="Verdana" w:hAnsi="Verdana"/>
                <w:sz w:val="12"/>
                <w:szCs w:val="12"/>
              </w:rPr>
            </w:pPr>
            <w:r>
              <w:rPr>
                <w:sz w:val="18"/>
                <w:szCs w:val="18"/>
              </w:rPr>
              <w:t xml:space="preserve">      - Long term lung cancer</w:t>
            </w:r>
          </w:p>
        </w:tc>
        <w:tc>
          <w:tcPr>
            <w:tcW w:w="733"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72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4</w:t>
            </w:r>
          </w:p>
        </w:tc>
        <w:tc>
          <w:tcPr>
            <w:tcW w:w="3060" w:type="dxa"/>
            <w:tcBorders>
              <w:top w:val="single" w:sz="12" w:space="0" w:color="auto"/>
              <w:bottom w:val="single" w:sz="12" w:space="0" w:color="auto"/>
            </w:tcBorders>
          </w:tcPr>
          <w:p w:rsidR="005163DB" w:rsidRPr="00424B3E" w:rsidRDefault="005163DB" w:rsidP="009C06AC">
            <w:pPr>
              <w:numPr>
                <w:ilvl w:val="0"/>
                <w:numId w:val="11"/>
              </w:numPr>
              <w:rPr>
                <w:b/>
              </w:rPr>
            </w:pPr>
            <w:r>
              <w:rPr>
                <w:rFonts w:cs="Arial"/>
                <w:sz w:val="18"/>
                <w:szCs w:val="18"/>
                <w:lang w:val="en-GB"/>
              </w:rPr>
              <w:t>Provide regular toolbox talk.</w:t>
            </w:r>
          </w:p>
          <w:p w:rsidR="005163DB" w:rsidRPr="00A257AC" w:rsidRDefault="005163DB" w:rsidP="009C06AC">
            <w:pPr>
              <w:numPr>
                <w:ilvl w:val="0"/>
                <w:numId w:val="11"/>
              </w:numPr>
              <w:rPr>
                <w:b/>
              </w:rPr>
            </w:pPr>
            <w:r>
              <w:rPr>
                <w:rFonts w:cs="Arial"/>
                <w:sz w:val="18"/>
                <w:szCs w:val="18"/>
                <w:lang w:val="en-GB"/>
              </w:rPr>
              <w:t>Follow the MSDS provided by the manufacturer’s instruction.</w:t>
            </w:r>
          </w:p>
          <w:p w:rsidR="005163DB" w:rsidRPr="009C45B1" w:rsidRDefault="005163DB" w:rsidP="009C06AC">
            <w:pPr>
              <w:numPr>
                <w:ilvl w:val="0"/>
                <w:numId w:val="11"/>
              </w:numPr>
              <w:rPr>
                <w:b/>
              </w:rPr>
            </w:pPr>
            <w:r>
              <w:rPr>
                <w:rFonts w:cs="Arial"/>
                <w:sz w:val="18"/>
                <w:szCs w:val="18"/>
                <w:lang w:val="en-GB"/>
              </w:rPr>
              <w:t>Wear air filter dusk mask, Safety goggles.</w:t>
            </w:r>
          </w:p>
          <w:p w:rsidR="005163DB" w:rsidRPr="009C45B1" w:rsidRDefault="005163DB" w:rsidP="009C06AC">
            <w:pPr>
              <w:numPr>
                <w:ilvl w:val="0"/>
                <w:numId w:val="11"/>
              </w:numPr>
              <w:rPr>
                <w:b/>
              </w:rPr>
            </w:pPr>
            <w:r>
              <w:rPr>
                <w:sz w:val="18"/>
                <w:szCs w:val="18"/>
              </w:rPr>
              <w:t>Provide body wash facilities.</w:t>
            </w:r>
          </w:p>
          <w:p w:rsidR="005163DB" w:rsidRPr="009C45B1" w:rsidRDefault="005163DB" w:rsidP="009C06AC">
            <w:pPr>
              <w:numPr>
                <w:ilvl w:val="0"/>
                <w:numId w:val="11"/>
              </w:numPr>
              <w:rPr>
                <w:b/>
              </w:rPr>
            </w:pPr>
            <w:r>
              <w:rPr>
                <w:sz w:val="18"/>
                <w:szCs w:val="18"/>
              </w:rPr>
              <w:t>Closed supervision.</w:t>
            </w:r>
          </w:p>
          <w:p w:rsidR="005163DB" w:rsidRPr="008100C9" w:rsidRDefault="005163DB" w:rsidP="009C06AC">
            <w:pPr>
              <w:numPr>
                <w:ilvl w:val="0"/>
                <w:numId w:val="11"/>
              </w:numPr>
              <w:rPr>
                <w:b/>
              </w:rPr>
            </w:pPr>
            <w:r>
              <w:rPr>
                <w:sz w:val="18"/>
                <w:szCs w:val="18"/>
              </w:rPr>
              <w:t>Disposal of waste materials on regular intervals.</w:t>
            </w:r>
          </w:p>
          <w:p w:rsidR="005163DB" w:rsidRDefault="005163DB" w:rsidP="009C06AC">
            <w:pPr>
              <w:widowControl w:val="0"/>
              <w:numPr>
                <w:ilvl w:val="0"/>
                <w:numId w:val="11"/>
              </w:numPr>
              <w:autoSpaceDE w:val="0"/>
              <w:autoSpaceDN w:val="0"/>
              <w:adjustRightInd w:val="0"/>
              <w:rPr>
                <w:rFonts w:cs="Arial"/>
                <w:sz w:val="18"/>
                <w:szCs w:val="18"/>
              </w:rPr>
            </w:pPr>
            <w:r w:rsidRPr="008100C9">
              <w:rPr>
                <w:rFonts w:cs="Arial"/>
                <w:sz w:val="18"/>
                <w:szCs w:val="18"/>
              </w:rPr>
              <w:t xml:space="preserve">All chemicals must be supplied with Materials Safety Data Sheets </w:t>
            </w:r>
            <w:r>
              <w:rPr>
                <w:rFonts w:cs="Arial"/>
                <w:sz w:val="18"/>
                <w:szCs w:val="18"/>
              </w:rPr>
              <w:t xml:space="preserve">(MSDS) </w:t>
            </w:r>
            <w:r w:rsidRPr="008100C9">
              <w:rPr>
                <w:rFonts w:cs="Arial"/>
                <w:sz w:val="18"/>
                <w:szCs w:val="18"/>
              </w:rPr>
              <w:t>detailing action in an emergency</w:t>
            </w:r>
            <w:r>
              <w:rPr>
                <w:rFonts w:cs="Arial"/>
                <w:sz w:val="18"/>
                <w:szCs w:val="18"/>
              </w:rPr>
              <w:t>.</w:t>
            </w:r>
            <w:r w:rsidRPr="008100C9">
              <w:rPr>
                <w:rFonts w:cs="Arial"/>
                <w:sz w:val="18"/>
                <w:szCs w:val="18"/>
              </w:rPr>
              <w:t xml:space="preserve"> </w:t>
            </w:r>
            <w:r>
              <w:rPr>
                <w:rFonts w:cs="Arial"/>
                <w:sz w:val="18"/>
                <w:szCs w:val="18"/>
              </w:rPr>
              <w:t>D</w:t>
            </w:r>
            <w:r w:rsidRPr="008100C9">
              <w:rPr>
                <w:rFonts w:cs="Arial"/>
                <w:sz w:val="18"/>
                <w:szCs w:val="18"/>
              </w:rPr>
              <w:t xml:space="preserve">ata sheets must </w:t>
            </w:r>
            <w:r>
              <w:rPr>
                <w:rFonts w:cs="Arial"/>
                <w:sz w:val="18"/>
                <w:szCs w:val="18"/>
              </w:rPr>
              <w:t xml:space="preserve">be </w:t>
            </w:r>
            <w:r w:rsidRPr="008100C9">
              <w:rPr>
                <w:rFonts w:cs="Arial"/>
                <w:sz w:val="18"/>
                <w:szCs w:val="18"/>
              </w:rPr>
              <w:t>submit</w:t>
            </w:r>
            <w:r>
              <w:rPr>
                <w:rFonts w:cs="Arial"/>
                <w:sz w:val="18"/>
                <w:szCs w:val="18"/>
              </w:rPr>
              <w:t>ted</w:t>
            </w:r>
            <w:r w:rsidRPr="008100C9">
              <w:rPr>
                <w:rFonts w:cs="Arial"/>
                <w:sz w:val="18"/>
                <w:szCs w:val="18"/>
              </w:rPr>
              <w:t xml:space="preserve"> to </w:t>
            </w:r>
            <w:r>
              <w:rPr>
                <w:rFonts w:cs="Arial"/>
                <w:sz w:val="18"/>
                <w:szCs w:val="18"/>
              </w:rPr>
              <w:t>CRM</w:t>
            </w:r>
            <w:r w:rsidRPr="008100C9">
              <w:rPr>
                <w:rFonts w:cs="Arial"/>
                <w:sz w:val="18"/>
                <w:szCs w:val="18"/>
              </w:rPr>
              <w:t xml:space="preserve"> department.</w:t>
            </w:r>
          </w:p>
          <w:p w:rsidR="005163DB" w:rsidRDefault="005163DB" w:rsidP="009C06AC">
            <w:pPr>
              <w:widowControl w:val="0"/>
              <w:numPr>
                <w:ilvl w:val="0"/>
                <w:numId w:val="11"/>
              </w:numPr>
              <w:autoSpaceDE w:val="0"/>
              <w:autoSpaceDN w:val="0"/>
              <w:adjustRightInd w:val="0"/>
              <w:rPr>
                <w:rFonts w:cs="Arial"/>
                <w:sz w:val="18"/>
                <w:szCs w:val="18"/>
              </w:rPr>
            </w:pPr>
            <w:r>
              <w:rPr>
                <w:rFonts w:cs="Arial"/>
                <w:sz w:val="18"/>
                <w:szCs w:val="18"/>
              </w:rPr>
              <w:t>The workplace area must be well ventilated and illuminated to prevent fumes build-up</w:t>
            </w:r>
          </w:p>
          <w:p w:rsidR="005163DB" w:rsidRPr="00E655D2" w:rsidRDefault="005163DB" w:rsidP="009C06AC">
            <w:pPr>
              <w:numPr>
                <w:ilvl w:val="0"/>
                <w:numId w:val="5"/>
              </w:numPr>
              <w:spacing w:before="60" w:after="60"/>
              <w:rPr>
                <w:rFonts w:ascii="Verdana" w:hAnsi="Verdana"/>
                <w:sz w:val="12"/>
                <w:szCs w:val="12"/>
              </w:rPr>
            </w:pPr>
            <w:r>
              <w:rPr>
                <w:sz w:val="18"/>
                <w:szCs w:val="18"/>
              </w:rPr>
              <w:t>MSDS should be well communicated to all operatives and instruction should be followed.</w:t>
            </w: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54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900"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p>
        </w:tc>
        <w:tc>
          <w:tcPr>
            <w:tcW w:w="1098" w:type="dxa"/>
            <w:tcBorders>
              <w:top w:val="single" w:sz="12" w:space="0" w:color="auto"/>
              <w:bottom w:val="single" w:sz="12" w:space="0" w:color="auto"/>
            </w:tcBorders>
            <w:vAlign w:val="center"/>
          </w:tcPr>
          <w:p w:rsidR="005163DB" w:rsidRPr="00342CC3" w:rsidRDefault="005163DB" w:rsidP="005163DB">
            <w:pPr>
              <w:spacing w:before="60" w:after="60"/>
              <w:jc w:val="center"/>
              <w:rPr>
                <w:rFonts w:ascii="Verdana" w:hAnsi="Verdana"/>
                <w:sz w:val="12"/>
                <w:szCs w:val="12"/>
              </w:rPr>
            </w:pPr>
            <w:r>
              <w:rPr>
                <w:rFonts w:ascii="Verdana" w:hAnsi="Verdana"/>
                <w:sz w:val="12"/>
                <w:szCs w:val="12"/>
              </w:rPr>
              <w:t>Y</w:t>
            </w:r>
          </w:p>
        </w:tc>
      </w:tr>
      <w:tr w:rsidR="005163DB" w:rsidRPr="00342CC3" w:rsidTr="00CC3797">
        <w:trPr>
          <w:trHeight w:val="609"/>
        </w:trPr>
        <w:tc>
          <w:tcPr>
            <w:tcW w:w="534" w:type="dxa"/>
            <w:tcBorders>
              <w:top w:val="single" w:sz="12" w:space="0" w:color="auto"/>
              <w:bottom w:val="single" w:sz="12" w:space="0" w:color="auto"/>
            </w:tcBorders>
          </w:tcPr>
          <w:p w:rsidR="005163DB" w:rsidRPr="00342CC3" w:rsidRDefault="005163DB" w:rsidP="005163DB">
            <w:pPr>
              <w:spacing w:before="60" w:after="60"/>
              <w:jc w:val="center"/>
              <w:rPr>
                <w:rFonts w:ascii="Verdana" w:hAnsi="Verdana"/>
                <w:b/>
                <w:sz w:val="12"/>
                <w:szCs w:val="12"/>
              </w:rPr>
            </w:pPr>
            <w:r>
              <w:rPr>
                <w:rFonts w:ascii="Verdana" w:hAnsi="Verdana"/>
                <w:b/>
                <w:sz w:val="12"/>
                <w:szCs w:val="12"/>
              </w:rPr>
              <w:t>4</w:t>
            </w:r>
          </w:p>
        </w:tc>
        <w:tc>
          <w:tcPr>
            <w:tcW w:w="1037" w:type="dxa"/>
            <w:tcBorders>
              <w:top w:val="single" w:sz="12" w:space="0" w:color="auto"/>
              <w:bottom w:val="single" w:sz="12" w:space="0" w:color="auto"/>
            </w:tcBorders>
          </w:tcPr>
          <w:p w:rsidR="005163DB" w:rsidRPr="000C36C1" w:rsidRDefault="00AA4AF1" w:rsidP="005163DB">
            <w:pPr>
              <w:spacing w:before="60" w:after="60"/>
              <w:jc w:val="center"/>
              <w:rPr>
                <w:rFonts w:ascii="Verdana" w:hAnsi="Verdana"/>
                <w:sz w:val="12"/>
                <w:szCs w:val="12"/>
                <w:highlight w:val="lightGray"/>
              </w:rPr>
            </w:pPr>
            <w:r>
              <w:rPr>
                <w:sz w:val="18"/>
                <w:szCs w:val="18"/>
              </w:rPr>
              <w:t>Application of foam filling and Silicon</w:t>
            </w:r>
          </w:p>
        </w:tc>
        <w:tc>
          <w:tcPr>
            <w:tcW w:w="1260" w:type="dxa"/>
            <w:tcBorders>
              <w:top w:val="single" w:sz="12" w:space="0" w:color="auto"/>
              <w:bottom w:val="single" w:sz="12" w:space="0" w:color="auto"/>
            </w:tcBorders>
          </w:tcPr>
          <w:p w:rsidR="005163DB" w:rsidRDefault="005163DB" w:rsidP="005163DB">
            <w:pPr>
              <w:rPr>
                <w:sz w:val="18"/>
                <w:szCs w:val="18"/>
              </w:rPr>
            </w:pPr>
            <w:r>
              <w:rPr>
                <w:sz w:val="18"/>
                <w:szCs w:val="18"/>
              </w:rPr>
              <w:t>- Chemical Exposure,</w:t>
            </w:r>
          </w:p>
          <w:p w:rsidR="005163DB" w:rsidRPr="000C36C1" w:rsidRDefault="005163DB" w:rsidP="005163DB">
            <w:pPr>
              <w:spacing w:before="60" w:after="60"/>
              <w:jc w:val="center"/>
              <w:rPr>
                <w:rFonts w:ascii="Verdana" w:hAnsi="Verdana"/>
                <w:sz w:val="12"/>
                <w:szCs w:val="12"/>
                <w:highlight w:val="lightGray"/>
              </w:rPr>
            </w:pPr>
            <w:r>
              <w:rPr>
                <w:sz w:val="18"/>
                <w:szCs w:val="18"/>
              </w:rPr>
              <w:t xml:space="preserve"> </w:t>
            </w:r>
            <w:r w:rsidR="00AA4AF1">
              <w:rPr>
                <w:sz w:val="18"/>
                <w:szCs w:val="18"/>
              </w:rPr>
              <w:t>That make difficulties in breathing</w:t>
            </w:r>
          </w:p>
        </w:tc>
        <w:tc>
          <w:tcPr>
            <w:tcW w:w="2160" w:type="dxa"/>
            <w:tcBorders>
              <w:top w:val="single" w:sz="12" w:space="0" w:color="auto"/>
              <w:bottom w:val="single" w:sz="12" w:space="0" w:color="auto"/>
            </w:tcBorders>
          </w:tcPr>
          <w:p w:rsidR="005163DB" w:rsidRPr="006E752A" w:rsidRDefault="005163DB" w:rsidP="005163DB">
            <w:pPr>
              <w:spacing w:before="60" w:after="60"/>
              <w:jc w:val="center"/>
              <w:rPr>
                <w:rFonts w:ascii="Verdana" w:hAnsi="Verdana"/>
                <w:sz w:val="18"/>
                <w:szCs w:val="20"/>
              </w:rPr>
            </w:pPr>
            <w:r w:rsidRPr="006E752A">
              <w:rPr>
                <w:rFonts w:ascii="Verdana" w:hAnsi="Verdana"/>
                <w:sz w:val="18"/>
                <w:szCs w:val="20"/>
              </w:rPr>
              <w:t>Untrained personnel performing task</w:t>
            </w:r>
          </w:p>
          <w:p w:rsidR="005163DB" w:rsidRPr="000C36C1" w:rsidRDefault="005163DB" w:rsidP="005163DB">
            <w:pPr>
              <w:spacing w:before="60" w:after="60"/>
              <w:jc w:val="center"/>
              <w:rPr>
                <w:rFonts w:ascii="Verdana" w:hAnsi="Verdana"/>
                <w:sz w:val="12"/>
                <w:szCs w:val="12"/>
                <w:highlight w:val="lightGray"/>
              </w:rPr>
            </w:pPr>
            <w:r w:rsidRPr="006E752A">
              <w:rPr>
                <w:rFonts w:ascii="Verdana" w:hAnsi="Verdana"/>
                <w:sz w:val="18"/>
                <w:szCs w:val="20"/>
              </w:rPr>
              <w:t>Materials lying haphazardly</w:t>
            </w:r>
            <w:r w:rsidRPr="006E752A">
              <w:rPr>
                <w:rFonts w:ascii="Verdana" w:hAnsi="Verdana"/>
                <w:sz w:val="12"/>
                <w:szCs w:val="14"/>
              </w:rPr>
              <w:t xml:space="preserve"> </w:t>
            </w:r>
          </w:p>
        </w:tc>
        <w:tc>
          <w:tcPr>
            <w:tcW w:w="1440" w:type="dxa"/>
            <w:tcBorders>
              <w:top w:val="single" w:sz="12" w:space="0" w:color="auto"/>
              <w:bottom w:val="single" w:sz="12" w:space="0" w:color="auto"/>
            </w:tcBorders>
          </w:tcPr>
          <w:p w:rsidR="005163DB" w:rsidRPr="00050473" w:rsidRDefault="005163DB" w:rsidP="005163DB">
            <w:pPr>
              <w:rPr>
                <w:sz w:val="20"/>
                <w:szCs w:val="20"/>
              </w:rPr>
            </w:pPr>
            <w:r w:rsidRPr="00050473">
              <w:rPr>
                <w:sz w:val="20"/>
                <w:szCs w:val="20"/>
              </w:rPr>
              <w:t xml:space="preserve">- Illness </w:t>
            </w:r>
          </w:p>
          <w:p w:rsidR="005163DB" w:rsidRPr="00050473" w:rsidRDefault="005163DB" w:rsidP="005163DB">
            <w:pPr>
              <w:rPr>
                <w:sz w:val="20"/>
                <w:szCs w:val="20"/>
              </w:rPr>
            </w:pPr>
            <w:r w:rsidRPr="00050473">
              <w:rPr>
                <w:sz w:val="20"/>
                <w:szCs w:val="20"/>
              </w:rPr>
              <w:t xml:space="preserve">     -  Skin irritation</w:t>
            </w:r>
          </w:p>
          <w:p w:rsidR="005163DB" w:rsidRPr="00050473" w:rsidRDefault="005163DB" w:rsidP="005163DB">
            <w:pPr>
              <w:jc w:val="center"/>
              <w:rPr>
                <w:sz w:val="20"/>
                <w:szCs w:val="20"/>
              </w:rPr>
            </w:pPr>
            <w:r w:rsidRPr="00050473">
              <w:rPr>
                <w:sz w:val="20"/>
                <w:szCs w:val="20"/>
              </w:rPr>
              <w:t xml:space="preserve">   - Breathing difficulty</w:t>
            </w:r>
          </w:p>
          <w:p w:rsidR="005163DB" w:rsidRPr="000C36C1" w:rsidRDefault="005163DB" w:rsidP="005163DB">
            <w:pPr>
              <w:spacing w:before="60" w:after="60"/>
              <w:jc w:val="center"/>
              <w:rPr>
                <w:rFonts w:ascii="Verdana" w:hAnsi="Verdana"/>
                <w:sz w:val="12"/>
                <w:szCs w:val="12"/>
                <w:highlight w:val="lightGray"/>
              </w:rPr>
            </w:pPr>
            <w:r>
              <w:rPr>
                <w:sz w:val="18"/>
                <w:szCs w:val="18"/>
              </w:rPr>
              <w:t xml:space="preserve">      </w:t>
            </w:r>
          </w:p>
        </w:tc>
        <w:tc>
          <w:tcPr>
            <w:tcW w:w="733"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1</w:t>
            </w:r>
          </w:p>
        </w:tc>
        <w:tc>
          <w:tcPr>
            <w:tcW w:w="72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3060" w:type="dxa"/>
            <w:tcBorders>
              <w:top w:val="single" w:sz="12" w:space="0" w:color="auto"/>
              <w:bottom w:val="single" w:sz="12" w:space="0" w:color="auto"/>
            </w:tcBorders>
          </w:tcPr>
          <w:p w:rsidR="005163DB" w:rsidRPr="0022108B" w:rsidRDefault="005163DB" w:rsidP="009C06AC">
            <w:pPr>
              <w:numPr>
                <w:ilvl w:val="0"/>
                <w:numId w:val="11"/>
              </w:numPr>
              <w:rPr>
                <w:b/>
              </w:rPr>
            </w:pPr>
            <w:r>
              <w:rPr>
                <w:sz w:val="18"/>
                <w:szCs w:val="18"/>
              </w:rPr>
              <w:t>Use MSDS recommended PPE.</w:t>
            </w:r>
          </w:p>
          <w:p w:rsidR="005163DB" w:rsidRPr="0022108B" w:rsidRDefault="005163DB" w:rsidP="009C06AC">
            <w:pPr>
              <w:numPr>
                <w:ilvl w:val="0"/>
                <w:numId w:val="11"/>
              </w:numPr>
              <w:rPr>
                <w:b/>
              </w:rPr>
            </w:pPr>
            <w:r>
              <w:rPr>
                <w:sz w:val="18"/>
                <w:szCs w:val="18"/>
              </w:rPr>
              <w:t>Provide hand washing facility.</w:t>
            </w:r>
          </w:p>
          <w:p w:rsidR="005163DB" w:rsidRPr="0022108B" w:rsidRDefault="005163DB" w:rsidP="009C06AC">
            <w:pPr>
              <w:numPr>
                <w:ilvl w:val="0"/>
                <w:numId w:val="11"/>
              </w:numPr>
              <w:rPr>
                <w:b/>
              </w:rPr>
            </w:pPr>
            <w:r>
              <w:rPr>
                <w:sz w:val="18"/>
                <w:szCs w:val="18"/>
              </w:rPr>
              <w:t>All personnel must be trained on the use of material.</w:t>
            </w:r>
          </w:p>
          <w:p w:rsidR="005163DB" w:rsidRPr="0022108B" w:rsidRDefault="005163DB" w:rsidP="009C06AC">
            <w:pPr>
              <w:numPr>
                <w:ilvl w:val="0"/>
                <w:numId w:val="11"/>
              </w:numPr>
              <w:rPr>
                <w:b/>
              </w:rPr>
            </w:pPr>
            <w:r>
              <w:rPr>
                <w:sz w:val="18"/>
                <w:szCs w:val="18"/>
              </w:rPr>
              <w:t xml:space="preserve">Restrict the area of </w:t>
            </w:r>
            <w:r>
              <w:rPr>
                <w:sz w:val="18"/>
                <w:szCs w:val="18"/>
              </w:rPr>
              <w:lastRenderedPageBreak/>
              <w:t>execution.</w:t>
            </w:r>
          </w:p>
          <w:p w:rsidR="005163DB" w:rsidRPr="008100C9" w:rsidRDefault="005163DB" w:rsidP="009C06AC">
            <w:pPr>
              <w:numPr>
                <w:ilvl w:val="0"/>
                <w:numId w:val="11"/>
              </w:numPr>
              <w:rPr>
                <w:b/>
              </w:rPr>
            </w:pPr>
            <w:r>
              <w:rPr>
                <w:sz w:val="18"/>
                <w:szCs w:val="18"/>
              </w:rPr>
              <w:t>Post warning sign.</w:t>
            </w:r>
          </w:p>
          <w:p w:rsidR="005163DB" w:rsidRDefault="005163DB" w:rsidP="009C06AC">
            <w:pPr>
              <w:widowControl w:val="0"/>
              <w:numPr>
                <w:ilvl w:val="0"/>
                <w:numId w:val="11"/>
              </w:numPr>
              <w:autoSpaceDE w:val="0"/>
              <w:autoSpaceDN w:val="0"/>
              <w:adjustRightInd w:val="0"/>
              <w:rPr>
                <w:rFonts w:cs="Arial"/>
                <w:sz w:val="18"/>
                <w:szCs w:val="18"/>
              </w:rPr>
            </w:pPr>
            <w:r w:rsidRPr="008100C9">
              <w:rPr>
                <w:rFonts w:cs="Arial"/>
                <w:sz w:val="18"/>
                <w:szCs w:val="18"/>
              </w:rPr>
              <w:t xml:space="preserve">All chemicals must be supplied with a Materials Safety Data Sheets detailing action in an emergency and data sheets must </w:t>
            </w:r>
            <w:r>
              <w:rPr>
                <w:rFonts w:cs="Arial"/>
                <w:sz w:val="18"/>
                <w:szCs w:val="18"/>
              </w:rPr>
              <w:t xml:space="preserve">be </w:t>
            </w:r>
            <w:r w:rsidRPr="008100C9">
              <w:rPr>
                <w:rFonts w:cs="Arial"/>
                <w:sz w:val="18"/>
                <w:szCs w:val="18"/>
              </w:rPr>
              <w:t>submit</w:t>
            </w:r>
            <w:r>
              <w:rPr>
                <w:rFonts w:cs="Arial"/>
                <w:sz w:val="18"/>
                <w:szCs w:val="18"/>
              </w:rPr>
              <w:t>ted</w:t>
            </w:r>
            <w:r w:rsidRPr="008100C9">
              <w:rPr>
                <w:rFonts w:cs="Arial"/>
                <w:sz w:val="18"/>
                <w:szCs w:val="18"/>
              </w:rPr>
              <w:t xml:space="preserve"> to </w:t>
            </w:r>
            <w:r>
              <w:rPr>
                <w:rFonts w:cs="Arial"/>
                <w:sz w:val="18"/>
                <w:szCs w:val="18"/>
              </w:rPr>
              <w:t>CRM</w:t>
            </w:r>
            <w:r w:rsidRPr="008100C9">
              <w:rPr>
                <w:rFonts w:cs="Arial"/>
                <w:sz w:val="18"/>
                <w:szCs w:val="18"/>
              </w:rPr>
              <w:t xml:space="preserve"> departmen</w:t>
            </w:r>
            <w:r>
              <w:rPr>
                <w:rFonts w:cs="Arial"/>
                <w:sz w:val="18"/>
                <w:szCs w:val="18"/>
              </w:rPr>
              <w:t>t</w:t>
            </w:r>
          </w:p>
          <w:p w:rsidR="005163DB" w:rsidRPr="00D46C9C" w:rsidRDefault="005163DB" w:rsidP="009C06AC">
            <w:pPr>
              <w:numPr>
                <w:ilvl w:val="0"/>
                <w:numId w:val="5"/>
              </w:numPr>
              <w:tabs>
                <w:tab w:val="clear" w:pos="824"/>
              </w:tabs>
              <w:spacing w:before="60" w:after="60"/>
              <w:ind w:left="259" w:hanging="259"/>
              <w:rPr>
                <w:rFonts w:ascii="Verdana" w:hAnsi="Verdana"/>
                <w:sz w:val="12"/>
                <w:szCs w:val="12"/>
              </w:rPr>
            </w:pPr>
            <w:r>
              <w:rPr>
                <w:rFonts w:cs="Arial"/>
                <w:sz w:val="18"/>
                <w:szCs w:val="18"/>
              </w:rPr>
              <w:t>Vigilance to avoid slip and trip hazards caused by discarded equipment, wet floors, cable runs, water hose etc.</w:t>
            </w:r>
          </w:p>
          <w:p w:rsidR="00D46C9C" w:rsidRPr="00342CC3" w:rsidRDefault="00D46C9C" w:rsidP="009C06AC">
            <w:pPr>
              <w:spacing w:before="60" w:after="60"/>
              <w:rPr>
                <w:rFonts w:ascii="Verdana" w:hAnsi="Verdana"/>
                <w:sz w:val="12"/>
                <w:szCs w:val="12"/>
              </w:rPr>
            </w:pPr>
          </w:p>
        </w:tc>
        <w:tc>
          <w:tcPr>
            <w:tcW w:w="54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lastRenderedPageBreak/>
              <w:t>1</w:t>
            </w:r>
          </w:p>
        </w:tc>
        <w:tc>
          <w:tcPr>
            <w:tcW w:w="54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2</w:t>
            </w:r>
          </w:p>
        </w:tc>
        <w:tc>
          <w:tcPr>
            <w:tcW w:w="1098" w:type="dxa"/>
            <w:tcBorders>
              <w:top w:val="single" w:sz="12" w:space="0" w:color="auto"/>
              <w:bottom w:val="single" w:sz="12" w:space="0" w:color="auto"/>
            </w:tcBorders>
            <w:vAlign w:val="center"/>
          </w:tcPr>
          <w:p w:rsidR="005163DB" w:rsidRDefault="005163DB" w:rsidP="005163DB">
            <w:pPr>
              <w:spacing w:before="60" w:after="60"/>
              <w:jc w:val="center"/>
              <w:rPr>
                <w:rFonts w:ascii="Verdana" w:hAnsi="Verdana"/>
                <w:sz w:val="12"/>
                <w:szCs w:val="12"/>
              </w:rPr>
            </w:pPr>
            <w:r>
              <w:rPr>
                <w:rFonts w:ascii="Verdana" w:hAnsi="Verdana"/>
                <w:sz w:val="12"/>
                <w:szCs w:val="12"/>
              </w:rPr>
              <w:t>Y</w:t>
            </w:r>
          </w:p>
        </w:tc>
      </w:tr>
      <w:tr w:rsidR="006E752A" w:rsidRPr="00342CC3" w:rsidTr="00CC3797">
        <w:trPr>
          <w:trHeight w:val="609"/>
        </w:trPr>
        <w:tc>
          <w:tcPr>
            <w:tcW w:w="534"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b/>
                <w:sz w:val="12"/>
                <w:szCs w:val="12"/>
              </w:rPr>
            </w:pPr>
            <w:r>
              <w:rPr>
                <w:rFonts w:ascii="Verdana" w:hAnsi="Verdana"/>
                <w:b/>
                <w:sz w:val="12"/>
                <w:szCs w:val="12"/>
              </w:rPr>
              <w:lastRenderedPageBreak/>
              <w:t>5</w:t>
            </w:r>
          </w:p>
        </w:tc>
        <w:tc>
          <w:tcPr>
            <w:tcW w:w="1037" w:type="dxa"/>
            <w:tcBorders>
              <w:top w:val="single" w:sz="12" w:space="0" w:color="auto"/>
              <w:bottom w:val="single" w:sz="12" w:space="0" w:color="auto"/>
            </w:tcBorders>
          </w:tcPr>
          <w:p w:rsidR="006E752A" w:rsidRPr="00B72962" w:rsidRDefault="006E752A" w:rsidP="006E752A">
            <w:pPr>
              <w:spacing w:before="60" w:after="60"/>
              <w:jc w:val="center"/>
              <w:rPr>
                <w:rFonts w:ascii="Verdana" w:hAnsi="Verdana"/>
                <w:sz w:val="16"/>
                <w:szCs w:val="16"/>
              </w:rPr>
            </w:pPr>
            <w:r w:rsidRPr="00B72962">
              <w:rPr>
                <w:rFonts w:ascii="Verdana" w:hAnsi="Verdana"/>
                <w:sz w:val="16"/>
                <w:szCs w:val="16"/>
              </w:rPr>
              <w:t>Drilling</w:t>
            </w:r>
            <w:r w:rsidR="00AA4AF1">
              <w:rPr>
                <w:rFonts w:ascii="Verdana" w:hAnsi="Verdana"/>
                <w:sz w:val="16"/>
                <w:szCs w:val="16"/>
              </w:rPr>
              <w:t xml:space="preserve"> on </w:t>
            </w:r>
            <w:r w:rsidR="00B72962" w:rsidRPr="00B72962">
              <w:rPr>
                <w:rFonts w:ascii="Verdana" w:hAnsi="Verdana"/>
                <w:sz w:val="16"/>
                <w:szCs w:val="16"/>
              </w:rPr>
              <w:t xml:space="preserve"> concrete</w:t>
            </w:r>
            <w:r w:rsidR="00AA4AF1">
              <w:rPr>
                <w:rFonts w:ascii="Verdana" w:hAnsi="Verdana"/>
                <w:sz w:val="16"/>
                <w:szCs w:val="16"/>
              </w:rPr>
              <w:t xml:space="preserve"> wall for fixing </w:t>
            </w:r>
            <w:r w:rsidR="00543566">
              <w:rPr>
                <w:rFonts w:ascii="Verdana" w:hAnsi="Verdana"/>
                <w:sz w:val="16"/>
                <w:szCs w:val="16"/>
              </w:rPr>
              <w:t>of door</w:t>
            </w:r>
            <w:r w:rsidR="00AA4AF1">
              <w:rPr>
                <w:rFonts w:ascii="Verdana" w:hAnsi="Verdana"/>
                <w:sz w:val="16"/>
                <w:szCs w:val="16"/>
              </w:rPr>
              <w:t xml:space="preserve"> frame </w:t>
            </w:r>
          </w:p>
        </w:tc>
        <w:tc>
          <w:tcPr>
            <w:tcW w:w="1260" w:type="dxa"/>
            <w:tcBorders>
              <w:top w:val="single" w:sz="12" w:space="0" w:color="auto"/>
              <w:bottom w:val="single" w:sz="12" w:space="0" w:color="auto"/>
            </w:tcBorders>
          </w:tcPr>
          <w:p w:rsidR="006E752A" w:rsidRPr="00342CC3" w:rsidRDefault="00543566" w:rsidP="006E752A">
            <w:pPr>
              <w:spacing w:before="60" w:after="60"/>
              <w:jc w:val="center"/>
              <w:rPr>
                <w:rFonts w:ascii="Verdana" w:hAnsi="Verdana"/>
                <w:sz w:val="12"/>
                <w:szCs w:val="12"/>
              </w:rPr>
            </w:pPr>
            <w:r>
              <w:rPr>
                <w:rFonts w:ascii="Verdana" w:hAnsi="Verdana"/>
                <w:sz w:val="16"/>
                <w:szCs w:val="16"/>
              </w:rPr>
              <w:t>Falling</w:t>
            </w:r>
            <w:r w:rsidR="00AA4AF1">
              <w:rPr>
                <w:rFonts w:ascii="Verdana" w:hAnsi="Verdana"/>
                <w:sz w:val="16"/>
                <w:szCs w:val="16"/>
              </w:rPr>
              <w:t xml:space="preserve"> to </w:t>
            </w:r>
            <w:r>
              <w:rPr>
                <w:rFonts w:ascii="Verdana" w:hAnsi="Verdana"/>
                <w:sz w:val="16"/>
                <w:szCs w:val="16"/>
              </w:rPr>
              <w:t>body</w:t>
            </w:r>
            <w:r w:rsidR="006E752A" w:rsidRPr="00B72962">
              <w:rPr>
                <w:rFonts w:ascii="Verdana" w:hAnsi="Verdana"/>
                <w:sz w:val="16"/>
                <w:szCs w:val="16"/>
              </w:rPr>
              <w:t>.</w:t>
            </w:r>
          </w:p>
        </w:tc>
        <w:tc>
          <w:tcPr>
            <w:tcW w:w="2160" w:type="dxa"/>
            <w:tcBorders>
              <w:top w:val="single" w:sz="12" w:space="0" w:color="auto"/>
              <w:bottom w:val="single" w:sz="12" w:space="0" w:color="auto"/>
            </w:tcBorders>
          </w:tcPr>
          <w:p w:rsidR="006E752A" w:rsidRDefault="006E752A" w:rsidP="006E752A">
            <w:pPr>
              <w:spacing w:before="60" w:after="60"/>
              <w:jc w:val="center"/>
              <w:rPr>
                <w:rFonts w:ascii="Verdana" w:hAnsi="Verdana"/>
                <w:sz w:val="12"/>
                <w:szCs w:val="12"/>
              </w:rPr>
            </w:pPr>
            <w:r w:rsidRPr="00B36DF8">
              <w:rPr>
                <w:rFonts w:ascii="Verdana" w:hAnsi="Verdana"/>
                <w:sz w:val="12"/>
                <w:szCs w:val="12"/>
              </w:rPr>
              <w:t>Failure to follow the usage of proper P.P.E</w:t>
            </w:r>
          </w:p>
          <w:p w:rsidR="006E752A" w:rsidRDefault="00AA4AF1" w:rsidP="006E752A">
            <w:pPr>
              <w:spacing w:before="60" w:after="60"/>
              <w:jc w:val="center"/>
              <w:rPr>
                <w:rFonts w:ascii="Verdana" w:hAnsi="Verdana"/>
                <w:sz w:val="12"/>
                <w:szCs w:val="12"/>
              </w:rPr>
            </w:pPr>
            <w:r>
              <w:rPr>
                <w:rFonts w:ascii="Verdana" w:hAnsi="Verdana"/>
                <w:sz w:val="12"/>
                <w:szCs w:val="12"/>
              </w:rPr>
              <w:t>Unauthorized person handling the machine</w:t>
            </w:r>
            <w:r w:rsidR="00892781">
              <w:rPr>
                <w:rFonts w:ascii="Verdana" w:hAnsi="Verdana"/>
                <w:sz w:val="12"/>
                <w:szCs w:val="12"/>
              </w:rPr>
              <w:t>.</w:t>
            </w:r>
          </w:p>
          <w:p w:rsidR="006E752A" w:rsidRDefault="006E752A" w:rsidP="006E752A">
            <w:pPr>
              <w:spacing w:before="60" w:after="60"/>
              <w:jc w:val="center"/>
              <w:rPr>
                <w:rFonts w:ascii="Verdana" w:hAnsi="Verdana"/>
                <w:sz w:val="12"/>
                <w:szCs w:val="12"/>
              </w:rPr>
            </w:pPr>
          </w:p>
          <w:p w:rsidR="006E752A" w:rsidRDefault="006E752A" w:rsidP="006E752A">
            <w:pPr>
              <w:spacing w:before="60" w:after="60"/>
              <w:jc w:val="center"/>
              <w:rPr>
                <w:rFonts w:ascii="Verdana" w:hAnsi="Verdana"/>
                <w:sz w:val="12"/>
                <w:szCs w:val="12"/>
              </w:rPr>
            </w:pPr>
          </w:p>
          <w:p w:rsidR="006E752A" w:rsidRDefault="006E752A" w:rsidP="006E752A">
            <w:pPr>
              <w:spacing w:before="60" w:after="60"/>
              <w:jc w:val="center"/>
              <w:rPr>
                <w:rFonts w:ascii="Verdana" w:hAnsi="Verdana"/>
                <w:sz w:val="12"/>
                <w:szCs w:val="12"/>
              </w:rPr>
            </w:pPr>
          </w:p>
          <w:p w:rsidR="006E752A" w:rsidRDefault="006E752A" w:rsidP="006E752A">
            <w:pPr>
              <w:spacing w:before="60" w:after="60"/>
              <w:jc w:val="center"/>
              <w:rPr>
                <w:rFonts w:ascii="Verdana" w:hAnsi="Verdana"/>
                <w:sz w:val="12"/>
                <w:szCs w:val="12"/>
              </w:rPr>
            </w:pPr>
          </w:p>
          <w:p w:rsidR="006E752A" w:rsidRPr="00342CC3" w:rsidRDefault="006E752A" w:rsidP="006E752A">
            <w:pPr>
              <w:spacing w:before="60" w:after="60"/>
              <w:jc w:val="center"/>
              <w:rPr>
                <w:rFonts w:ascii="Verdana" w:hAnsi="Verdana"/>
                <w:sz w:val="12"/>
                <w:szCs w:val="12"/>
              </w:rPr>
            </w:pPr>
          </w:p>
        </w:tc>
        <w:tc>
          <w:tcPr>
            <w:tcW w:w="1440" w:type="dxa"/>
            <w:tcBorders>
              <w:top w:val="single" w:sz="12" w:space="0" w:color="auto"/>
              <w:bottom w:val="single" w:sz="12" w:space="0" w:color="auto"/>
            </w:tcBorders>
          </w:tcPr>
          <w:p w:rsidR="006E752A" w:rsidRPr="00342CC3" w:rsidRDefault="006E752A" w:rsidP="006E752A">
            <w:pPr>
              <w:spacing w:before="60" w:after="60"/>
              <w:jc w:val="center"/>
              <w:rPr>
                <w:rFonts w:ascii="Verdana" w:hAnsi="Verdana"/>
                <w:sz w:val="12"/>
                <w:szCs w:val="12"/>
              </w:rPr>
            </w:pPr>
            <w:r w:rsidRPr="00342CC3">
              <w:rPr>
                <w:rFonts w:ascii="Verdana" w:hAnsi="Verdana"/>
                <w:sz w:val="12"/>
                <w:szCs w:val="12"/>
              </w:rPr>
              <w:t>Fatality, injury to the person and propert</w:t>
            </w:r>
            <w:r>
              <w:rPr>
                <w:rFonts w:ascii="Verdana" w:hAnsi="Verdana"/>
                <w:sz w:val="12"/>
                <w:szCs w:val="12"/>
              </w:rPr>
              <w:t>y damage,</w:t>
            </w:r>
          </w:p>
        </w:tc>
        <w:tc>
          <w:tcPr>
            <w:tcW w:w="733"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4</w:t>
            </w:r>
          </w:p>
        </w:tc>
        <w:tc>
          <w:tcPr>
            <w:tcW w:w="72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4</w:t>
            </w:r>
          </w:p>
        </w:tc>
        <w:tc>
          <w:tcPr>
            <w:tcW w:w="900" w:type="dxa"/>
            <w:tcBorders>
              <w:top w:val="single" w:sz="12" w:space="0" w:color="auto"/>
              <w:bottom w:val="single" w:sz="12" w:space="0" w:color="auto"/>
            </w:tcBorders>
            <w:vAlign w:val="center"/>
          </w:tcPr>
          <w:p w:rsidR="005D6FA3" w:rsidRDefault="006E752A" w:rsidP="006E752A">
            <w:pPr>
              <w:spacing w:before="60" w:after="60"/>
              <w:jc w:val="center"/>
              <w:rPr>
                <w:rFonts w:ascii="Verdana" w:hAnsi="Verdana"/>
                <w:sz w:val="12"/>
                <w:szCs w:val="12"/>
              </w:rPr>
            </w:pPr>
            <w:r>
              <w:rPr>
                <w:rFonts w:ascii="Verdana" w:hAnsi="Verdana"/>
                <w:sz w:val="12"/>
                <w:szCs w:val="12"/>
              </w:rPr>
              <w:t>16</w:t>
            </w: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Pr="005D6FA3" w:rsidRDefault="005D6FA3" w:rsidP="005D6FA3">
            <w:pPr>
              <w:rPr>
                <w:rFonts w:ascii="Verdana" w:hAnsi="Verdana"/>
                <w:sz w:val="12"/>
                <w:szCs w:val="12"/>
              </w:rPr>
            </w:pPr>
          </w:p>
          <w:p w:rsidR="005D6FA3" w:rsidRDefault="005D6FA3" w:rsidP="005D6FA3">
            <w:pPr>
              <w:rPr>
                <w:rFonts w:ascii="Verdana" w:hAnsi="Verdana"/>
                <w:sz w:val="12"/>
                <w:szCs w:val="12"/>
              </w:rPr>
            </w:pPr>
          </w:p>
          <w:p w:rsidR="006E752A" w:rsidRPr="005D6FA3" w:rsidRDefault="006E752A" w:rsidP="005D6FA3">
            <w:pPr>
              <w:rPr>
                <w:rFonts w:ascii="Verdana" w:hAnsi="Verdana"/>
                <w:sz w:val="12"/>
                <w:szCs w:val="12"/>
              </w:rPr>
            </w:pPr>
          </w:p>
        </w:tc>
        <w:tc>
          <w:tcPr>
            <w:tcW w:w="3060" w:type="dxa"/>
            <w:tcBorders>
              <w:top w:val="single" w:sz="12" w:space="0" w:color="auto"/>
              <w:bottom w:val="single" w:sz="12" w:space="0" w:color="auto"/>
            </w:tcBorders>
          </w:tcPr>
          <w:p w:rsidR="006E752A" w:rsidRPr="00B36DF8" w:rsidRDefault="006E752A" w:rsidP="009C06AC">
            <w:pPr>
              <w:numPr>
                <w:ilvl w:val="0"/>
                <w:numId w:val="5"/>
              </w:numPr>
              <w:spacing w:before="60" w:after="60"/>
              <w:rPr>
                <w:rFonts w:ascii="Verdana" w:hAnsi="Verdana"/>
                <w:sz w:val="12"/>
                <w:szCs w:val="12"/>
              </w:rPr>
            </w:pPr>
            <w:r w:rsidRPr="00B36DF8">
              <w:rPr>
                <w:rFonts w:ascii="Verdana" w:hAnsi="Verdana"/>
                <w:sz w:val="12"/>
                <w:szCs w:val="12"/>
              </w:rPr>
              <w:t>Use pro</w:t>
            </w:r>
            <w:r w:rsidR="00892781">
              <w:rPr>
                <w:rFonts w:ascii="Verdana" w:hAnsi="Verdana"/>
                <w:sz w:val="12"/>
                <w:szCs w:val="12"/>
              </w:rPr>
              <w:t>per people who knows the idea about the machinery to use</w:t>
            </w:r>
            <w:proofErr w:type="gramStart"/>
            <w:r w:rsidR="00892781">
              <w:rPr>
                <w:rFonts w:ascii="Verdana" w:hAnsi="Verdana"/>
                <w:sz w:val="12"/>
                <w:szCs w:val="12"/>
              </w:rPr>
              <w:t>.</w:t>
            </w:r>
            <w:r w:rsidRPr="00B36DF8">
              <w:rPr>
                <w:rFonts w:ascii="Verdana" w:hAnsi="Verdana"/>
                <w:sz w:val="12"/>
                <w:szCs w:val="12"/>
              </w:rPr>
              <w:t>.</w:t>
            </w:r>
            <w:proofErr w:type="gramEnd"/>
          </w:p>
          <w:p w:rsidR="006E752A" w:rsidRPr="00B36DF8" w:rsidRDefault="006E752A" w:rsidP="009C06AC">
            <w:pPr>
              <w:numPr>
                <w:ilvl w:val="0"/>
                <w:numId w:val="5"/>
              </w:numPr>
              <w:spacing w:before="60" w:after="60"/>
              <w:rPr>
                <w:rFonts w:ascii="Verdana" w:hAnsi="Verdana"/>
                <w:sz w:val="12"/>
                <w:szCs w:val="12"/>
              </w:rPr>
            </w:pPr>
            <w:r w:rsidRPr="00B36DF8">
              <w:rPr>
                <w:rFonts w:ascii="Verdana" w:hAnsi="Verdana"/>
                <w:sz w:val="12"/>
                <w:szCs w:val="12"/>
              </w:rPr>
              <w:t>Use Safety belt. (S)</w:t>
            </w:r>
          </w:p>
          <w:p w:rsidR="006E752A" w:rsidRPr="00B36DF8" w:rsidRDefault="006E752A" w:rsidP="009C06AC">
            <w:pPr>
              <w:numPr>
                <w:ilvl w:val="0"/>
                <w:numId w:val="5"/>
              </w:numPr>
              <w:spacing w:before="60" w:after="60"/>
              <w:rPr>
                <w:rFonts w:ascii="Verdana" w:hAnsi="Verdana"/>
                <w:sz w:val="12"/>
                <w:szCs w:val="12"/>
              </w:rPr>
            </w:pPr>
            <w:r w:rsidRPr="00B36DF8">
              <w:rPr>
                <w:rFonts w:ascii="Verdana" w:hAnsi="Verdana"/>
                <w:sz w:val="12"/>
                <w:szCs w:val="12"/>
              </w:rPr>
              <w:t>Use safety shoe. (S)</w:t>
            </w:r>
          </w:p>
          <w:p w:rsidR="006E752A" w:rsidRPr="00B36DF8" w:rsidRDefault="006E752A" w:rsidP="009C06AC">
            <w:pPr>
              <w:numPr>
                <w:ilvl w:val="0"/>
                <w:numId w:val="5"/>
              </w:numPr>
              <w:spacing w:before="60" w:after="60"/>
              <w:rPr>
                <w:rFonts w:ascii="Verdana" w:hAnsi="Verdana"/>
                <w:sz w:val="12"/>
                <w:szCs w:val="12"/>
              </w:rPr>
            </w:pPr>
            <w:r w:rsidRPr="00B36DF8">
              <w:rPr>
                <w:rFonts w:ascii="Verdana" w:hAnsi="Verdana"/>
                <w:sz w:val="12"/>
                <w:szCs w:val="12"/>
              </w:rPr>
              <w:t>Inspect the ladder/scaffold</w:t>
            </w:r>
            <w:r>
              <w:rPr>
                <w:rFonts w:ascii="Verdana" w:hAnsi="Verdana"/>
                <w:sz w:val="12"/>
                <w:szCs w:val="12"/>
              </w:rPr>
              <w:t xml:space="preserve"> </w:t>
            </w:r>
            <w:r w:rsidR="000570C3">
              <w:rPr>
                <w:rFonts w:ascii="Verdana" w:hAnsi="Verdana"/>
                <w:sz w:val="12"/>
                <w:szCs w:val="12"/>
              </w:rPr>
              <w:t xml:space="preserve">structure </w:t>
            </w:r>
            <w:r w:rsidR="000570C3" w:rsidRPr="00B36DF8">
              <w:rPr>
                <w:rFonts w:ascii="Verdana" w:hAnsi="Verdana"/>
                <w:sz w:val="12"/>
                <w:szCs w:val="12"/>
              </w:rPr>
              <w:t>for</w:t>
            </w:r>
            <w:r w:rsidRPr="00B36DF8">
              <w:rPr>
                <w:rFonts w:ascii="Verdana" w:hAnsi="Verdana"/>
                <w:sz w:val="12"/>
                <w:szCs w:val="12"/>
              </w:rPr>
              <w:t xml:space="preserve"> defects before starting the job. (Use scaffolding inspection tags</w:t>
            </w:r>
            <w:r>
              <w:rPr>
                <w:rFonts w:ascii="Verdana" w:hAnsi="Verdana"/>
                <w:sz w:val="12"/>
                <w:szCs w:val="12"/>
              </w:rPr>
              <w:t xml:space="preserve"> certify safe to use</w:t>
            </w:r>
            <w:r w:rsidRPr="00B36DF8">
              <w:rPr>
                <w:rFonts w:ascii="Verdana" w:hAnsi="Verdana"/>
                <w:sz w:val="12"/>
                <w:szCs w:val="12"/>
              </w:rPr>
              <w:t>)</w:t>
            </w:r>
          </w:p>
          <w:p w:rsidR="006E752A" w:rsidRDefault="00543566" w:rsidP="009C06AC">
            <w:pPr>
              <w:numPr>
                <w:ilvl w:val="0"/>
                <w:numId w:val="5"/>
              </w:numPr>
              <w:spacing w:before="60" w:after="60"/>
              <w:rPr>
                <w:rFonts w:ascii="Verdana" w:hAnsi="Verdana"/>
                <w:sz w:val="12"/>
                <w:szCs w:val="12"/>
              </w:rPr>
            </w:pPr>
            <w:proofErr w:type="spellStart"/>
            <w:r w:rsidRPr="00B36DF8">
              <w:rPr>
                <w:rFonts w:ascii="Verdana" w:hAnsi="Verdana"/>
                <w:sz w:val="12"/>
                <w:szCs w:val="12"/>
              </w:rPr>
              <w:t>Barication</w:t>
            </w:r>
            <w:proofErr w:type="spellEnd"/>
            <w:r w:rsidR="006E752A" w:rsidRPr="00B36DF8">
              <w:rPr>
                <w:rFonts w:ascii="Verdana" w:hAnsi="Verdana"/>
                <w:sz w:val="12"/>
                <w:szCs w:val="12"/>
              </w:rPr>
              <w:t xml:space="preserve"> / caution board. (Caution – Men working overhead)</w:t>
            </w:r>
          </w:p>
          <w:p w:rsidR="005D6FA3" w:rsidRPr="00342CC3" w:rsidRDefault="005D6FA3" w:rsidP="009C06AC">
            <w:pPr>
              <w:numPr>
                <w:ilvl w:val="0"/>
                <w:numId w:val="5"/>
              </w:numPr>
              <w:spacing w:before="60" w:after="60"/>
              <w:rPr>
                <w:rFonts w:ascii="Verdana" w:hAnsi="Verdana"/>
                <w:sz w:val="12"/>
                <w:szCs w:val="12"/>
              </w:rPr>
            </w:pPr>
            <w:r w:rsidRPr="003A76E4">
              <w:rPr>
                <w:rFonts w:ascii="Verdana" w:hAnsi="Verdana"/>
                <w:sz w:val="12"/>
                <w:szCs w:val="12"/>
              </w:rPr>
              <w:t>Hand and power tools training to be conducted.</w:t>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54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2</w:t>
            </w:r>
          </w:p>
        </w:tc>
        <w:tc>
          <w:tcPr>
            <w:tcW w:w="900"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4</w:t>
            </w:r>
          </w:p>
        </w:tc>
        <w:tc>
          <w:tcPr>
            <w:tcW w:w="1098" w:type="dxa"/>
            <w:tcBorders>
              <w:top w:val="single" w:sz="12" w:space="0" w:color="auto"/>
              <w:bottom w:val="single" w:sz="12" w:space="0" w:color="auto"/>
            </w:tcBorders>
            <w:vAlign w:val="center"/>
          </w:tcPr>
          <w:p w:rsidR="006E752A" w:rsidRPr="00342CC3" w:rsidRDefault="006E752A" w:rsidP="006E752A">
            <w:pPr>
              <w:spacing w:before="60" w:after="60"/>
              <w:jc w:val="center"/>
              <w:rPr>
                <w:rFonts w:ascii="Verdana" w:hAnsi="Verdana"/>
                <w:sz w:val="12"/>
                <w:szCs w:val="12"/>
              </w:rPr>
            </w:pPr>
            <w:r>
              <w:rPr>
                <w:rFonts w:ascii="Verdana" w:hAnsi="Verdana"/>
                <w:sz w:val="12"/>
                <w:szCs w:val="12"/>
              </w:rPr>
              <w:t>Y</w:t>
            </w:r>
          </w:p>
        </w:tc>
      </w:tr>
    </w:tbl>
    <w:p w:rsidR="009C06AC" w:rsidRDefault="009C06AC" w:rsidP="00E655D2"/>
    <w:p w:rsidR="009C06AC" w:rsidRDefault="009C06AC" w:rsidP="00E655D2"/>
    <w:p w:rsidR="009C06AC" w:rsidRDefault="009C06AC" w:rsidP="00E655D2"/>
    <w:p w:rsidR="009C06AC" w:rsidRDefault="009C06AC" w:rsidP="00E655D2"/>
    <w:p w:rsidR="009C06AC" w:rsidRDefault="009C06AC" w:rsidP="00E655D2"/>
    <w:p w:rsidR="009C06AC" w:rsidRDefault="009C06AC" w:rsidP="00E655D2"/>
    <w:p w:rsidR="003A76E4" w:rsidRDefault="003A76E4" w:rsidP="00E655D2"/>
    <w:tbl>
      <w:tblPr>
        <w:tblW w:w="0" w:type="auto"/>
        <w:jc w:val="center"/>
        <w:tblInd w:w="-2592" w:type="dxa"/>
        <w:tblLayout w:type="fixed"/>
        <w:tblLook w:val="0000"/>
      </w:tblPr>
      <w:tblGrid>
        <w:gridCol w:w="13590"/>
      </w:tblGrid>
      <w:tr w:rsidR="00342CC3" w:rsidRPr="00342CC3" w:rsidTr="009C06AC">
        <w:trPr>
          <w:cantSplit/>
          <w:trHeight w:val="683"/>
          <w:jc w:val="center"/>
        </w:trPr>
        <w:tc>
          <w:tcPr>
            <w:tcW w:w="13590" w:type="dxa"/>
          </w:tcPr>
          <w:p w:rsidR="009C06AC" w:rsidRPr="009C06AC" w:rsidRDefault="00342CC3" w:rsidP="009C06AC">
            <w:pPr>
              <w:pStyle w:val="Heading5"/>
              <w:tabs>
                <w:tab w:val="right" w:pos="9252"/>
              </w:tabs>
              <w:spacing w:before="60"/>
              <w:jc w:val="center"/>
              <w:rPr>
                <w:rFonts w:ascii="Verdana" w:hAnsi="Verdana"/>
                <w:b w:val="0"/>
                <w:i w:val="0"/>
                <w:sz w:val="12"/>
                <w:szCs w:val="12"/>
              </w:rPr>
            </w:pPr>
            <w:r w:rsidRPr="00342CC3">
              <w:rPr>
                <w:rFonts w:ascii="Verdana" w:hAnsi="Verdana"/>
                <w:i w:val="0"/>
                <w:sz w:val="12"/>
                <w:szCs w:val="12"/>
              </w:rPr>
              <w:lastRenderedPageBreak/>
              <w:br w:type="page"/>
            </w:r>
          </w:p>
          <w:p w:rsidR="00342CC3" w:rsidRPr="00342CC3" w:rsidRDefault="00342CC3" w:rsidP="00AA4A87">
            <w:pPr>
              <w:pStyle w:val="Heading5"/>
              <w:tabs>
                <w:tab w:val="right" w:pos="9252"/>
              </w:tabs>
              <w:spacing w:before="60"/>
              <w:jc w:val="center"/>
              <w:rPr>
                <w:rFonts w:ascii="Verdana" w:hAnsi="Verdana"/>
                <w:i w:val="0"/>
                <w:sz w:val="12"/>
                <w:szCs w:val="12"/>
              </w:rPr>
            </w:pPr>
            <w:r w:rsidRPr="00342CC3">
              <w:rPr>
                <w:rFonts w:ascii="Verdana" w:hAnsi="Verdana"/>
                <w:i w:val="0"/>
                <w:sz w:val="12"/>
                <w:szCs w:val="12"/>
              </w:rPr>
              <w:t>Persons in danger</w:t>
            </w:r>
          </w:p>
        </w:tc>
      </w:tr>
      <w:tr w:rsidR="00342CC3" w:rsidRPr="00342CC3" w:rsidTr="009C06AC">
        <w:trPr>
          <w:cantSplit/>
          <w:trHeight w:val="360"/>
          <w:jc w:val="center"/>
        </w:trPr>
        <w:tc>
          <w:tcPr>
            <w:tcW w:w="1359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Workers undertaking the work</w:t>
            </w:r>
          </w:p>
        </w:tc>
      </w:tr>
      <w:tr w:rsidR="00342CC3" w:rsidRPr="00342CC3" w:rsidTr="009C06AC">
        <w:trPr>
          <w:cantSplit/>
          <w:trHeight w:val="360"/>
          <w:jc w:val="center"/>
        </w:trPr>
        <w:tc>
          <w:tcPr>
            <w:tcW w:w="13590" w:type="dxa"/>
          </w:tcPr>
          <w:p w:rsidR="00342CC3" w:rsidRPr="00342CC3" w:rsidRDefault="00342CC3" w:rsidP="00AA4A87">
            <w:pPr>
              <w:numPr>
                <w:ilvl w:val="0"/>
                <w:numId w:val="1"/>
              </w:numPr>
              <w:spacing w:before="60" w:after="60"/>
              <w:jc w:val="center"/>
              <w:rPr>
                <w:rFonts w:ascii="Verdana" w:hAnsi="Verdana"/>
                <w:sz w:val="12"/>
                <w:szCs w:val="12"/>
              </w:rPr>
            </w:pPr>
            <w:r w:rsidRPr="00342CC3">
              <w:rPr>
                <w:rFonts w:ascii="Verdana" w:hAnsi="Verdana"/>
                <w:sz w:val="12"/>
                <w:szCs w:val="12"/>
              </w:rPr>
              <w:t>Persons passing the site location/ truck routes, e.g. members of the public and persons in the Vehicles.</w:t>
            </w:r>
          </w:p>
          <w:p w:rsidR="00342CC3" w:rsidRPr="00342CC3" w:rsidRDefault="00342CC3" w:rsidP="00AA4A87">
            <w:pPr>
              <w:spacing w:before="60" w:after="60"/>
              <w:jc w:val="center"/>
              <w:rPr>
                <w:rFonts w:ascii="Verdana" w:hAnsi="Verdana"/>
                <w:sz w:val="12"/>
                <w:szCs w:val="12"/>
              </w:rPr>
            </w:pPr>
          </w:p>
        </w:tc>
      </w:tr>
      <w:tr w:rsidR="00342CC3" w:rsidRPr="00342CC3" w:rsidTr="009C06AC">
        <w:trPr>
          <w:cantSplit/>
          <w:trHeight w:val="360"/>
          <w:jc w:val="center"/>
        </w:trPr>
        <w:tc>
          <w:tcPr>
            <w:tcW w:w="1359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Personal protective equipment</w:t>
            </w:r>
          </w:p>
        </w:tc>
      </w:tr>
      <w:tr w:rsidR="00342CC3" w:rsidRPr="00342CC3" w:rsidTr="009C06AC">
        <w:trPr>
          <w:cantSplit/>
          <w:trHeight w:val="360"/>
          <w:jc w:val="center"/>
        </w:trPr>
        <w:tc>
          <w:tcPr>
            <w:tcW w:w="13590" w:type="dxa"/>
          </w:tcPr>
          <w:p w:rsidR="00342CC3" w:rsidRPr="00342CC3" w:rsidRDefault="00342CC3" w:rsidP="00AA4A87">
            <w:pPr>
              <w:numPr>
                <w:ilvl w:val="0"/>
                <w:numId w:val="2"/>
              </w:numPr>
              <w:spacing w:before="60" w:after="60"/>
              <w:jc w:val="center"/>
              <w:rPr>
                <w:rFonts w:ascii="Verdana" w:hAnsi="Verdana"/>
                <w:sz w:val="12"/>
                <w:szCs w:val="12"/>
              </w:rPr>
            </w:pPr>
            <w:r w:rsidRPr="00342CC3">
              <w:rPr>
                <w:rFonts w:ascii="Verdana" w:hAnsi="Verdana"/>
                <w:sz w:val="12"/>
                <w:szCs w:val="12"/>
              </w:rPr>
              <w:t>Safety Helmet, Gum Boot, Proper Gloves &amp; Safety Goggles</w:t>
            </w:r>
          </w:p>
        </w:tc>
      </w:tr>
      <w:tr w:rsidR="00342CC3" w:rsidRPr="00342CC3" w:rsidTr="009C06AC">
        <w:trPr>
          <w:cantSplit/>
          <w:trHeight w:val="360"/>
          <w:jc w:val="center"/>
        </w:trPr>
        <w:tc>
          <w:tcPr>
            <w:tcW w:w="1359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Information, instruction and training</w:t>
            </w:r>
          </w:p>
        </w:tc>
      </w:tr>
      <w:tr w:rsidR="00342CC3" w:rsidRPr="00342CC3" w:rsidTr="009C06AC">
        <w:trPr>
          <w:cantSplit/>
          <w:trHeight w:val="360"/>
          <w:jc w:val="center"/>
        </w:trPr>
        <w:tc>
          <w:tcPr>
            <w:tcW w:w="13590" w:type="dxa"/>
          </w:tcPr>
          <w:p w:rsidR="00342CC3" w:rsidRPr="00342CC3" w:rsidRDefault="00342CC3" w:rsidP="00AA4A87">
            <w:pPr>
              <w:numPr>
                <w:ilvl w:val="0"/>
                <w:numId w:val="8"/>
              </w:numPr>
              <w:tabs>
                <w:tab w:val="clear" w:pos="720"/>
                <w:tab w:val="left" w:pos="327"/>
              </w:tabs>
              <w:spacing w:before="60" w:after="60"/>
              <w:ind w:left="432" w:hanging="432"/>
              <w:jc w:val="center"/>
              <w:rPr>
                <w:rFonts w:ascii="Verdana" w:hAnsi="Verdana"/>
                <w:sz w:val="12"/>
                <w:szCs w:val="12"/>
              </w:rPr>
            </w:pPr>
            <w:r w:rsidRPr="00342CC3">
              <w:rPr>
                <w:rFonts w:ascii="Verdana" w:hAnsi="Verdana"/>
                <w:sz w:val="12"/>
                <w:szCs w:val="12"/>
              </w:rPr>
              <w:t>All personnel in the team are to be made aware of the safe systems of work.</w:t>
            </w:r>
          </w:p>
        </w:tc>
      </w:tr>
      <w:tr w:rsidR="00342CC3" w:rsidRPr="00342CC3" w:rsidTr="009C06AC">
        <w:trPr>
          <w:cantSplit/>
          <w:trHeight w:val="360"/>
          <w:jc w:val="center"/>
        </w:trPr>
        <w:tc>
          <w:tcPr>
            <w:tcW w:w="13590" w:type="dxa"/>
          </w:tcPr>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 xml:space="preserve">Ensure that good </w:t>
            </w:r>
            <w:r w:rsidR="000570C3" w:rsidRPr="00342CC3">
              <w:rPr>
                <w:rFonts w:ascii="Verdana" w:hAnsi="Verdana"/>
                <w:sz w:val="12"/>
                <w:szCs w:val="12"/>
              </w:rPr>
              <w:t>housekeeping</w:t>
            </w:r>
            <w:r w:rsidRPr="00342CC3">
              <w:rPr>
                <w:rFonts w:ascii="Verdana" w:hAnsi="Verdana"/>
                <w:sz w:val="12"/>
                <w:szCs w:val="12"/>
              </w:rPr>
              <w:t xml:space="preserve"> standard is maintained </w:t>
            </w:r>
            <w:r w:rsidR="000570C3" w:rsidRPr="00342CC3">
              <w:rPr>
                <w:rFonts w:ascii="Verdana" w:hAnsi="Verdana"/>
                <w:sz w:val="12"/>
                <w:szCs w:val="12"/>
              </w:rPr>
              <w:t>throughout</w:t>
            </w:r>
            <w:r w:rsidRPr="00342CC3">
              <w:rPr>
                <w:rFonts w:ascii="Verdana" w:hAnsi="Verdana"/>
                <w:sz w:val="12"/>
                <w:szCs w:val="12"/>
              </w:rPr>
              <w:t>.</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Training and experience for personnel to use electrical equipments and vibratory equipments.</w:t>
            </w:r>
          </w:p>
          <w:p w:rsidR="00342CC3" w:rsidRPr="00342CC3" w:rsidRDefault="00342CC3" w:rsidP="00AA4A87">
            <w:pPr>
              <w:numPr>
                <w:ilvl w:val="0"/>
                <w:numId w:val="7"/>
              </w:numPr>
              <w:tabs>
                <w:tab w:val="clear" w:pos="720"/>
              </w:tabs>
              <w:spacing w:before="60" w:after="60"/>
              <w:ind w:left="342"/>
              <w:jc w:val="center"/>
              <w:rPr>
                <w:rFonts w:ascii="Verdana" w:hAnsi="Verdana"/>
                <w:sz w:val="12"/>
                <w:szCs w:val="12"/>
              </w:rPr>
            </w:pPr>
            <w:r w:rsidRPr="00342CC3">
              <w:rPr>
                <w:rFonts w:ascii="Verdana" w:hAnsi="Verdana"/>
                <w:sz w:val="12"/>
                <w:szCs w:val="12"/>
              </w:rPr>
              <w:t>Educate the personnel to handle chemicals such as concrete…</w:t>
            </w:r>
          </w:p>
          <w:p w:rsidR="00342CC3" w:rsidRPr="00342CC3" w:rsidRDefault="00342CC3" w:rsidP="00AA4A87">
            <w:pPr>
              <w:spacing w:before="60" w:after="60"/>
              <w:ind w:left="-18"/>
              <w:jc w:val="center"/>
              <w:rPr>
                <w:rFonts w:ascii="Verdana" w:hAnsi="Verdana"/>
                <w:sz w:val="12"/>
                <w:szCs w:val="12"/>
              </w:rPr>
            </w:pPr>
          </w:p>
        </w:tc>
      </w:tr>
      <w:tr w:rsidR="00342CC3" w:rsidRPr="00342CC3" w:rsidTr="009C06AC">
        <w:trPr>
          <w:cantSplit/>
          <w:trHeight w:val="360"/>
          <w:jc w:val="center"/>
        </w:trPr>
        <w:tc>
          <w:tcPr>
            <w:tcW w:w="1359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Emergency procedures</w:t>
            </w:r>
          </w:p>
        </w:tc>
      </w:tr>
      <w:tr w:rsidR="00342CC3" w:rsidRPr="00342CC3" w:rsidTr="009C06AC">
        <w:trPr>
          <w:cantSplit/>
          <w:trHeight w:val="360"/>
          <w:jc w:val="center"/>
        </w:trPr>
        <w:tc>
          <w:tcPr>
            <w:tcW w:w="1359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Site emergency procedures should make provision for the rescue of individuals from heights.</w:t>
            </w:r>
          </w:p>
        </w:tc>
      </w:tr>
      <w:tr w:rsidR="00342CC3" w:rsidRPr="00342CC3" w:rsidTr="009C06AC">
        <w:trPr>
          <w:cantSplit/>
          <w:trHeight w:val="360"/>
          <w:jc w:val="center"/>
        </w:trPr>
        <w:tc>
          <w:tcPr>
            <w:tcW w:w="13590" w:type="dxa"/>
          </w:tcPr>
          <w:p w:rsidR="00342CC3" w:rsidRPr="00342CC3" w:rsidRDefault="00342CC3" w:rsidP="00AA4A87">
            <w:pPr>
              <w:numPr>
                <w:ilvl w:val="0"/>
                <w:numId w:val="3"/>
              </w:numPr>
              <w:spacing w:before="60" w:after="60"/>
              <w:jc w:val="center"/>
              <w:rPr>
                <w:rFonts w:ascii="Verdana" w:hAnsi="Verdana"/>
                <w:sz w:val="12"/>
                <w:szCs w:val="12"/>
              </w:rPr>
            </w:pPr>
            <w:r w:rsidRPr="00342CC3">
              <w:rPr>
                <w:rFonts w:ascii="Verdana" w:hAnsi="Verdana"/>
                <w:sz w:val="12"/>
                <w:szCs w:val="12"/>
              </w:rPr>
              <w:t>First-aid facilities should be available to cope with any significant injuries that may arise from the work.</w:t>
            </w:r>
          </w:p>
        </w:tc>
      </w:tr>
      <w:tr w:rsidR="00342CC3" w:rsidRPr="00342CC3" w:rsidTr="009C06AC">
        <w:trPr>
          <w:cantSplit/>
          <w:trHeight w:val="360"/>
          <w:jc w:val="center"/>
        </w:trPr>
        <w:tc>
          <w:tcPr>
            <w:tcW w:w="13590" w:type="dxa"/>
          </w:tcPr>
          <w:p w:rsidR="00342CC3" w:rsidRPr="00342CC3" w:rsidRDefault="00342CC3" w:rsidP="00AA4A87">
            <w:pPr>
              <w:pStyle w:val="Heading5"/>
              <w:spacing w:before="60"/>
              <w:jc w:val="center"/>
              <w:rPr>
                <w:rFonts w:ascii="Verdana" w:hAnsi="Verdana"/>
                <w:i w:val="0"/>
                <w:sz w:val="12"/>
                <w:szCs w:val="12"/>
              </w:rPr>
            </w:pPr>
            <w:r w:rsidRPr="00342CC3">
              <w:rPr>
                <w:rFonts w:ascii="Verdana" w:hAnsi="Verdana"/>
                <w:i w:val="0"/>
                <w:sz w:val="12"/>
                <w:szCs w:val="12"/>
              </w:rPr>
              <w:t>Monitoring and review</w:t>
            </w:r>
          </w:p>
        </w:tc>
      </w:tr>
      <w:tr w:rsidR="00342CC3" w:rsidRPr="00342CC3" w:rsidTr="009C06AC">
        <w:trPr>
          <w:cantSplit/>
          <w:trHeight w:val="360"/>
          <w:jc w:val="center"/>
        </w:trPr>
        <w:tc>
          <w:tcPr>
            <w:tcW w:w="13590" w:type="dxa"/>
          </w:tcPr>
          <w:p w:rsidR="00342CC3" w:rsidRPr="00342CC3" w:rsidRDefault="00342CC3" w:rsidP="00AA4A87">
            <w:pPr>
              <w:numPr>
                <w:ilvl w:val="0"/>
                <w:numId w:val="4"/>
              </w:numPr>
              <w:spacing w:before="60" w:after="60"/>
              <w:jc w:val="center"/>
              <w:rPr>
                <w:rFonts w:ascii="Verdana" w:hAnsi="Verdana"/>
                <w:sz w:val="12"/>
                <w:szCs w:val="12"/>
              </w:rPr>
            </w:pPr>
            <w:r w:rsidRPr="00342CC3">
              <w:rPr>
                <w:rFonts w:ascii="Verdana" w:hAnsi="Verdana"/>
                <w:sz w:val="12"/>
                <w:szCs w:val="12"/>
              </w:rPr>
              <w:t xml:space="preserve">Work should be monitored by Foreman and charge </w:t>
            </w:r>
            <w:proofErr w:type="gramStart"/>
            <w:r w:rsidRPr="00342CC3">
              <w:rPr>
                <w:rFonts w:ascii="Verdana" w:hAnsi="Verdana"/>
                <w:sz w:val="12"/>
                <w:szCs w:val="12"/>
              </w:rPr>
              <w:t>hand</w:t>
            </w:r>
            <w:proofErr w:type="gramEnd"/>
            <w:r w:rsidRPr="00342CC3">
              <w:rPr>
                <w:rFonts w:ascii="Verdana" w:hAnsi="Verdana"/>
                <w:sz w:val="12"/>
                <w:szCs w:val="12"/>
              </w:rPr>
              <w:t xml:space="preserve"> who are trained to ensure that any additional precautions or equipment required are provided.</w:t>
            </w:r>
          </w:p>
        </w:tc>
      </w:tr>
    </w:tbl>
    <w:p w:rsidR="00342CC3" w:rsidRDefault="00342CC3" w:rsidP="00AA4A87">
      <w:pPr>
        <w:jc w:val="center"/>
      </w:pPr>
    </w:p>
    <w:p w:rsidR="001F5AFC" w:rsidRDefault="001F5AFC" w:rsidP="00AA4A87">
      <w:pPr>
        <w:jc w:val="center"/>
        <w:rPr>
          <w:b/>
        </w:rPr>
      </w:pPr>
    </w:p>
    <w:p w:rsidR="001F5AFC" w:rsidRDefault="001F5AFC" w:rsidP="00AA4A87">
      <w:pPr>
        <w:jc w:val="center"/>
        <w:rPr>
          <w:b/>
        </w:rPr>
      </w:pPr>
    </w:p>
    <w:p w:rsidR="00615D9D" w:rsidRPr="00615D9D" w:rsidRDefault="00615D9D" w:rsidP="00AA4A87">
      <w:pPr>
        <w:jc w:val="center"/>
        <w:rPr>
          <w:rFonts w:ascii="Verdana" w:hAnsi="Verdana"/>
          <w:sz w:val="12"/>
          <w:szCs w:val="12"/>
        </w:rPr>
      </w:pPr>
      <w:r w:rsidRPr="00615D9D">
        <w:rPr>
          <w:rFonts w:ascii="Verdana" w:hAnsi="Verdana"/>
          <w:b/>
          <w:sz w:val="12"/>
          <w:szCs w:val="12"/>
        </w:rPr>
        <w:t>RISK ASSESSMENT COMMITTEE</w:t>
      </w:r>
      <w:r w:rsidRPr="00615D9D">
        <w:rPr>
          <w:rFonts w:ascii="Verdana" w:hAnsi="Verdana"/>
          <w:sz w:val="12"/>
          <w:szCs w:val="12"/>
        </w:rPr>
        <w:t xml:space="preserve">: </w:t>
      </w:r>
      <w:r w:rsidRPr="00615D9D">
        <w:rPr>
          <w:rFonts w:ascii="Verdana" w:hAnsi="Verdana"/>
          <w:sz w:val="12"/>
          <w:szCs w:val="12"/>
        </w:rPr>
        <w:tab/>
      </w:r>
      <w:r>
        <w:rPr>
          <w:rFonts w:ascii="Verdana" w:hAnsi="Verdana"/>
          <w:sz w:val="12"/>
          <w:szCs w:val="12"/>
        </w:rPr>
        <w:tab/>
        <w:t>Project Manager</w:t>
      </w:r>
      <w:r w:rsidRPr="00615D9D">
        <w:rPr>
          <w:rFonts w:ascii="Verdana" w:hAnsi="Verdana"/>
          <w:sz w:val="12"/>
          <w:szCs w:val="12"/>
        </w:rPr>
        <w:t>/ Project Engineer</w:t>
      </w:r>
    </w:p>
    <w:p w:rsidR="00615D9D" w:rsidRPr="00615D9D" w:rsidRDefault="00615D9D" w:rsidP="00AA4A87">
      <w:pPr>
        <w:ind w:left="2880" w:firstLine="720"/>
        <w:jc w:val="center"/>
        <w:rPr>
          <w:rFonts w:ascii="Verdana" w:hAnsi="Verdana"/>
          <w:sz w:val="12"/>
          <w:szCs w:val="12"/>
        </w:rPr>
      </w:pPr>
      <w:r w:rsidRPr="00615D9D">
        <w:rPr>
          <w:rFonts w:ascii="Verdana" w:hAnsi="Verdana"/>
          <w:sz w:val="12"/>
          <w:szCs w:val="12"/>
        </w:rPr>
        <w:t>Safety Manager/ Safety Officer</w:t>
      </w:r>
    </w:p>
    <w:p w:rsidR="00615D9D" w:rsidRPr="00615D9D" w:rsidRDefault="00615D9D" w:rsidP="00AA4A87">
      <w:pPr>
        <w:jc w:val="center"/>
        <w:rPr>
          <w:rFonts w:ascii="Verdana" w:hAnsi="Verdana"/>
          <w:b/>
          <w:sz w:val="12"/>
          <w:szCs w:val="12"/>
          <w:u w:val="single"/>
        </w:rPr>
      </w:pPr>
    </w:p>
    <w:p w:rsidR="00615D9D" w:rsidRDefault="00615D9D" w:rsidP="00AA4A87">
      <w:pPr>
        <w:jc w:val="center"/>
        <w:rPr>
          <w:rFonts w:ascii="Verdana" w:hAnsi="Verdana"/>
          <w:b/>
          <w:sz w:val="28"/>
          <w:szCs w:val="28"/>
          <w:u w:val="single"/>
        </w:rPr>
      </w:pPr>
    </w:p>
    <w:p w:rsidR="00F228D4" w:rsidRPr="00EF1D51" w:rsidRDefault="00262EAC" w:rsidP="00AA4A87">
      <w:pPr>
        <w:jc w:val="center"/>
        <w:rPr>
          <w:rFonts w:ascii="Verdana" w:hAnsi="Verdana"/>
          <w:sz w:val="16"/>
          <w:szCs w:val="16"/>
        </w:rPr>
      </w:pPr>
      <w:r>
        <w:rPr>
          <w:rFonts w:ascii="Verdana" w:hAnsi="Verdana"/>
          <w:b/>
          <w:sz w:val="16"/>
          <w:szCs w:val="16"/>
        </w:rPr>
        <w:t>Reviewed by</w:t>
      </w:r>
      <w:r w:rsidR="00F228D4" w:rsidRPr="00EF1D51">
        <w:rPr>
          <w:rFonts w:ascii="Verdana" w:hAnsi="Verdana"/>
          <w:b/>
          <w:sz w:val="16"/>
          <w:szCs w:val="16"/>
        </w:rPr>
        <w:t>:</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(Safety Officer)</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b/>
          <w:sz w:val="16"/>
          <w:szCs w:val="16"/>
        </w:rPr>
        <w:t>Approved by:</w:t>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r>
      <w:r w:rsidR="00F228D4" w:rsidRPr="00EF1D51">
        <w:rPr>
          <w:rFonts w:ascii="Verdana" w:hAnsi="Verdana"/>
          <w:sz w:val="16"/>
          <w:szCs w:val="16"/>
        </w:rPr>
        <w:tab/>
        <w:t>(Project Manager)</w:t>
      </w:r>
    </w:p>
    <w:p w:rsidR="00F228D4" w:rsidRDefault="00F228D4" w:rsidP="00AA4A87">
      <w:pPr>
        <w:jc w:val="center"/>
        <w:rPr>
          <w:rFonts w:ascii="Verdana" w:hAnsi="Verdana"/>
          <w:b/>
          <w:sz w:val="28"/>
          <w:szCs w:val="28"/>
          <w:u w:val="single"/>
        </w:rPr>
      </w:pPr>
    </w:p>
    <w:p w:rsidR="009C06AC" w:rsidRDefault="009C06AC" w:rsidP="00AA4A87">
      <w:pPr>
        <w:jc w:val="center"/>
        <w:rPr>
          <w:rFonts w:ascii="Verdana" w:hAnsi="Verdana"/>
          <w:b/>
          <w:sz w:val="28"/>
          <w:szCs w:val="28"/>
          <w:u w:val="single"/>
        </w:rPr>
      </w:pPr>
    </w:p>
    <w:p w:rsidR="009C06AC" w:rsidRDefault="009C06AC" w:rsidP="00AA4A87">
      <w:pPr>
        <w:jc w:val="center"/>
        <w:rPr>
          <w:rFonts w:ascii="Verdana" w:hAnsi="Verdana"/>
          <w:b/>
          <w:sz w:val="28"/>
          <w:szCs w:val="28"/>
          <w:u w:val="single"/>
        </w:rPr>
      </w:pPr>
    </w:p>
    <w:p w:rsidR="009C06AC" w:rsidRDefault="009C06AC" w:rsidP="00AA4A87">
      <w:pPr>
        <w:jc w:val="center"/>
        <w:rPr>
          <w:rFonts w:ascii="Verdana" w:hAnsi="Verdana"/>
          <w:b/>
          <w:sz w:val="28"/>
          <w:szCs w:val="28"/>
          <w:u w:val="single"/>
        </w:rPr>
      </w:pPr>
    </w:p>
    <w:p w:rsidR="009C06AC" w:rsidRDefault="009C06AC" w:rsidP="00AA4A87">
      <w:pPr>
        <w:jc w:val="center"/>
        <w:rPr>
          <w:rFonts w:ascii="Verdana" w:hAnsi="Verdana"/>
          <w:b/>
          <w:sz w:val="28"/>
          <w:szCs w:val="28"/>
          <w:u w:val="single"/>
        </w:rPr>
      </w:pPr>
    </w:p>
    <w:p w:rsidR="009C06AC" w:rsidRDefault="009C06AC" w:rsidP="00AA4A87">
      <w:pPr>
        <w:jc w:val="center"/>
        <w:rPr>
          <w:rFonts w:ascii="Verdana" w:hAnsi="Verdana"/>
          <w:b/>
          <w:sz w:val="28"/>
          <w:szCs w:val="28"/>
          <w:u w:val="single"/>
        </w:rPr>
      </w:pPr>
    </w:p>
    <w:p w:rsidR="00F228D4" w:rsidRDefault="00F228D4" w:rsidP="00AA4A87">
      <w:pPr>
        <w:jc w:val="center"/>
        <w:rPr>
          <w:rFonts w:ascii="Verdana" w:hAnsi="Verdana"/>
          <w:b/>
          <w:sz w:val="28"/>
          <w:szCs w:val="28"/>
          <w:u w:val="single"/>
        </w:rPr>
      </w:pPr>
      <w:r>
        <w:rPr>
          <w:rFonts w:ascii="Verdana" w:hAnsi="Verdana"/>
          <w:b/>
          <w:sz w:val="28"/>
          <w:szCs w:val="28"/>
          <w:u w:val="single"/>
        </w:rPr>
        <w:t>RISK MATRIX</w:t>
      </w:r>
    </w:p>
    <w:p w:rsidR="00F228D4" w:rsidRDefault="00F228D4" w:rsidP="00AA4A87">
      <w:pPr>
        <w:jc w:val="center"/>
        <w:rPr>
          <w:rFonts w:ascii="Verdana" w:hAnsi="Verdana"/>
          <w:b/>
          <w:sz w:val="16"/>
          <w:szCs w:val="16"/>
          <w:u w:val="single"/>
        </w:rPr>
      </w:pPr>
      <w:r>
        <w:rPr>
          <w:rFonts w:ascii="Verdana" w:hAnsi="Verdana"/>
          <w:b/>
          <w:sz w:val="16"/>
          <w:szCs w:val="16"/>
          <w:u w:val="single"/>
        </w:rPr>
        <w:t>Risk Rating (RR) – Severity x Likelihood</w:t>
      </w:r>
    </w:p>
    <w:p w:rsidR="00F228D4" w:rsidRDefault="00F228D4" w:rsidP="00AA4A87">
      <w:pPr>
        <w:jc w:val="center"/>
        <w:rPr>
          <w:rFonts w:ascii="Verdana" w:hAnsi="Verdana"/>
          <w:b/>
          <w:sz w:val="20"/>
          <w:szCs w:val="20"/>
          <w:u w:val="single"/>
        </w:rPr>
      </w:pPr>
    </w:p>
    <w:tbl>
      <w:tblPr>
        <w:tblW w:w="11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9"/>
        <w:gridCol w:w="348"/>
        <w:gridCol w:w="1790"/>
        <w:gridCol w:w="1865"/>
        <w:gridCol w:w="1865"/>
        <w:gridCol w:w="1865"/>
        <w:gridCol w:w="1865"/>
      </w:tblGrid>
      <w:tr w:rsidR="00F228D4" w:rsidRPr="002B41FD" w:rsidTr="002B41FD">
        <w:trPr>
          <w:trHeight w:val="998"/>
          <w:jc w:val="center"/>
        </w:trPr>
        <w:tc>
          <w:tcPr>
            <w:tcW w:w="1757" w:type="dxa"/>
            <w:gridSpan w:val="2"/>
          </w:tcPr>
          <w:p w:rsidR="00F228D4" w:rsidRPr="002B41FD" w:rsidRDefault="003E78FB" w:rsidP="00AA4A87">
            <w:pPr>
              <w:jc w:val="center"/>
              <w:rPr>
                <w:rFonts w:ascii="Verdana" w:hAnsi="Verdana"/>
                <w:b/>
                <w:sz w:val="12"/>
                <w:szCs w:val="12"/>
              </w:rPr>
            </w:pPr>
            <w:r w:rsidRPr="003E78FB">
              <w:rPr>
                <w:noProof/>
              </w:rPr>
              <w:pict>
                <v:line id="_x0000_s1027" style="position:absolute;left:0;text-align:left;z-index:251657728" from="-5.35pt,.4pt" to="82pt,57.1pt"/>
              </w:pict>
            </w:r>
            <w:r w:rsidR="00F228D4" w:rsidRPr="002B41FD">
              <w:rPr>
                <w:rFonts w:ascii="Verdana" w:hAnsi="Verdana"/>
                <w:b/>
                <w:sz w:val="12"/>
                <w:szCs w:val="12"/>
              </w:rPr>
              <w:t>LIKELIHOOD</w:t>
            </w:r>
          </w:p>
          <w:p w:rsidR="00F228D4" w:rsidRPr="002B41FD" w:rsidRDefault="00F228D4" w:rsidP="00AA4A87">
            <w:pPr>
              <w:jc w:val="center"/>
              <w:rPr>
                <w:rFonts w:ascii="Verdana" w:hAnsi="Verdana"/>
                <w:b/>
                <w:sz w:val="12"/>
                <w:szCs w:val="12"/>
              </w:rPr>
            </w:pPr>
            <w:r w:rsidRPr="002B41FD">
              <w:rPr>
                <w:rFonts w:ascii="Verdana" w:hAnsi="Verdana"/>
                <w:b/>
                <w:sz w:val="12"/>
                <w:szCs w:val="12"/>
              </w:rPr>
              <w:t>(PROBABILITY)</w:t>
            </w:r>
          </w:p>
          <w:p w:rsidR="00F228D4" w:rsidRPr="002B41FD" w:rsidRDefault="00F228D4" w:rsidP="00AA4A87">
            <w:pPr>
              <w:jc w:val="center"/>
              <w:rPr>
                <w:rFonts w:ascii="Verdana" w:hAnsi="Verdana"/>
                <w:b/>
                <w:sz w:val="12"/>
                <w:szCs w:val="12"/>
              </w:rPr>
            </w:pPr>
            <w:r w:rsidRPr="002B41FD">
              <w:rPr>
                <w:rFonts w:ascii="Verdana" w:hAnsi="Verdana"/>
                <w:b/>
                <w:sz w:val="12"/>
                <w:szCs w:val="12"/>
              </w:rPr>
              <w:t>(P)</w:t>
            </w:r>
          </w:p>
          <w:p w:rsidR="00F228D4" w:rsidRPr="002B41FD" w:rsidRDefault="00F228D4" w:rsidP="00AA4A87">
            <w:pPr>
              <w:jc w:val="center"/>
              <w:rPr>
                <w:rFonts w:ascii="Verdana" w:hAnsi="Verdana"/>
                <w:sz w:val="12"/>
                <w:szCs w:val="12"/>
              </w:rPr>
            </w:pPr>
          </w:p>
          <w:p w:rsidR="00F228D4" w:rsidRPr="002B41FD" w:rsidRDefault="00F228D4" w:rsidP="00AA4A87">
            <w:pPr>
              <w:jc w:val="center"/>
              <w:rPr>
                <w:rFonts w:ascii="Verdana" w:hAnsi="Verdana"/>
                <w:b/>
                <w:sz w:val="12"/>
                <w:szCs w:val="12"/>
              </w:rPr>
            </w:pPr>
          </w:p>
          <w:p w:rsidR="00F228D4" w:rsidRPr="002B41FD" w:rsidRDefault="00F228D4" w:rsidP="00AA4A87">
            <w:pPr>
              <w:jc w:val="center"/>
              <w:rPr>
                <w:rFonts w:ascii="Verdana" w:hAnsi="Verdana"/>
                <w:b/>
                <w:sz w:val="12"/>
                <w:szCs w:val="12"/>
              </w:rPr>
            </w:pPr>
            <w:r w:rsidRPr="002B41FD">
              <w:rPr>
                <w:rFonts w:ascii="Verdana" w:hAnsi="Verdana"/>
                <w:b/>
                <w:sz w:val="12"/>
                <w:szCs w:val="12"/>
              </w:rPr>
              <w:t>SEVERITY</w:t>
            </w:r>
          </w:p>
          <w:p w:rsidR="00F228D4" w:rsidRPr="002B41FD" w:rsidRDefault="00F228D4" w:rsidP="00AA4A87">
            <w:pPr>
              <w:jc w:val="center"/>
              <w:rPr>
                <w:rFonts w:ascii="Verdana" w:hAnsi="Verdana"/>
                <w:b/>
                <w:sz w:val="12"/>
                <w:szCs w:val="12"/>
              </w:rPr>
            </w:pPr>
            <w:r w:rsidRPr="002B41FD">
              <w:rPr>
                <w:rFonts w:ascii="Verdana" w:hAnsi="Verdana"/>
                <w:b/>
                <w:sz w:val="12"/>
                <w:szCs w:val="12"/>
              </w:rPr>
              <w:t>(IMPACT)</w:t>
            </w:r>
          </w:p>
          <w:p w:rsidR="00F228D4" w:rsidRPr="002B41FD" w:rsidRDefault="00F228D4" w:rsidP="00AA4A87">
            <w:pPr>
              <w:jc w:val="center"/>
              <w:rPr>
                <w:rFonts w:ascii="Verdana" w:hAnsi="Verdana"/>
                <w:sz w:val="12"/>
                <w:szCs w:val="12"/>
              </w:rPr>
            </w:pPr>
            <w:r w:rsidRPr="002B41FD">
              <w:rPr>
                <w:rFonts w:ascii="Verdana" w:hAnsi="Verdana"/>
                <w:b/>
                <w:sz w:val="12"/>
                <w:szCs w:val="12"/>
              </w:rPr>
              <w:t>(S)</w:t>
            </w:r>
          </w:p>
        </w:tc>
        <w:tc>
          <w:tcPr>
            <w:tcW w:w="1790"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Rare</w:t>
            </w:r>
          </w:p>
          <w:p w:rsidR="00F228D4" w:rsidRPr="002B41FD" w:rsidRDefault="00F228D4" w:rsidP="00AA4A87">
            <w:pPr>
              <w:jc w:val="center"/>
              <w:rPr>
                <w:rFonts w:ascii="Verdana" w:hAnsi="Verdana"/>
                <w:sz w:val="12"/>
                <w:szCs w:val="12"/>
              </w:rPr>
            </w:pPr>
            <w:r w:rsidRPr="002B41FD">
              <w:rPr>
                <w:rFonts w:ascii="Verdana" w:hAnsi="Verdana"/>
                <w:sz w:val="12"/>
                <w:szCs w:val="12"/>
              </w:rPr>
              <w:t>Remote possibility (once every 3 years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Unlikely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but rare (typically once in a year)</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Possible</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occasionally (on average quarterly)</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Likely</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often (on average once a month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Almost certain</w:t>
            </w:r>
          </w:p>
          <w:p w:rsidR="00F228D4" w:rsidRPr="002B41FD" w:rsidRDefault="00F228D4" w:rsidP="00AA4A87">
            <w:pPr>
              <w:jc w:val="center"/>
              <w:rPr>
                <w:rFonts w:ascii="Verdana" w:hAnsi="Verdana"/>
                <w:sz w:val="12"/>
                <w:szCs w:val="12"/>
              </w:rPr>
            </w:pPr>
            <w:r w:rsidRPr="002B41FD">
              <w:rPr>
                <w:rFonts w:ascii="Verdana" w:hAnsi="Verdana"/>
                <w:sz w:val="12"/>
                <w:szCs w:val="12"/>
              </w:rPr>
              <w:t>Could happen frequently (once a week or more)</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Insignificant</w:t>
            </w:r>
          </w:p>
        </w:tc>
        <w:tc>
          <w:tcPr>
            <w:tcW w:w="348" w:type="dxa"/>
            <w:tcBorders>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1</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Minor</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2</w:t>
            </w:r>
          </w:p>
        </w:tc>
        <w:tc>
          <w:tcPr>
            <w:tcW w:w="1865"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Moderate</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3</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6</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9</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r>
      <w:tr w:rsidR="00F228D4" w:rsidRPr="002B41FD" w:rsidTr="002B41FD">
        <w:trPr>
          <w:trHeight w:val="432"/>
          <w:jc w:val="center"/>
        </w:trPr>
        <w:tc>
          <w:tcPr>
            <w:tcW w:w="1409" w:type="dxa"/>
            <w:tcBorders>
              <w:top w:val="nil"/>
              <w:bottom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Significant</w:t>
            </w:r>
          </w:p>
        </w:tc>
        <w:tc>
          <w:tcPr>
            <w:tcW w:w="348" w:type="dxa"/>
            <w:tcBorders>
              <w:top w:val="nil"/>
              <w:left w:val="nil"/>
              <w:bottom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790" w:type="dxa"/>
            <w:shd w:val="clear" w:color="auto" w:fill="00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Low</w:t>
            </w:r>
          </w:p>
          <w:p w:rsidR="00F228D4" w:rsidRPr="002B41FD" w:rsidRDefault="00F228D4" w:rsidP="00AA4A87">
            <w:pPr>
              <w:jc w:val="center"/>
              <w:rPr>
                <w:rFonts w:ascii="Verdana" w:hAnsi="Verdana"/>
                <w:b/>
                <w:sz w:val="12"/>
                <w:szCs w:val="12"/>
              </w:rPr>
            </w:pPr>
            <w:r w:rsidRPr="002B41FD">
              <w:rPr>
                <w:rFonts w:ascii="Verdana" w:hAnsi="Verdana"/>
                <w:b/>
                <w:sz w:val="12"/>
                <w:szCs w:val="12"/>
              </w:rPr>
              <w:t>4</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8</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12</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16</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r>
      <w:tr w:rsidR="00F228D4" w:rsidRPr="002B41FD" w:rsidTr="002B41FD">
        <w:trPr>
          <w:trHeight w:val="432"/>
          <w:jc w:val="center"/>
        </w:trPr>
        <w:tc>
          <w:tcPr>
            <w:tcW w:w="1409" w:type="dxa"/>
            <w:tcBorders>
              <w:top w:val="nil"/>
              <w:righ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Major</w:t>
            </w:r>
          </w:p>
        </w:tc>
        <w:tc>
          <w:tcPr>
            <w:tcW w:w="348" w:type="dxa"/>
            <w:tcBorders>
              <w:top w:val="nil"/>
              <w:left w:val="nil"/>
            </w:tcBorders>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790"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5</w:t>
            </w:r>
          </w:p>
        </w:tc>
        <w:tc>
          <w:tcPr>
            <w:tcW w:w="1865" w:type="dxa"/>
            <w:shd w:val="clear" w:color="auto" w:fill="FFFF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Medium</w:t>
            </w:r>
          </w:p>
          <w:p w:rsidR="00F228D4" w:rsidRPr="002B41FD" w:rsidRDefault="00F228D4" w:rsidP="00AA4A87">
            <w:pPr>
              <w:jc w:val="center"/>
              <w:rPr>
                <w:rFonts w:ascii="Verdana" w:hAnsi="Verdana"/>
                <w:b/>
                <w:sz w:val="12"/>
                <w:szCs w:val="12"/>
              </w:rPr>
            </w:pPr>
            <w:r w:rsidRPr="002B41FD">
              <w:rPr>
                <w:rFonts w:ascii="Verdana" w:hAnsi="Verdana"/>
                <w:b/>
                <w:sz w:val="12"/>
                <w:szCs w:val="12"/>
              </w:rPr>
              <w:t>10</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15</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20</w:t>
            </w:r>
          </w:p>
        </w:tc>
        <w:tc>
          <w:tcPr>
            <w:tcW w:w="1865" w:type="dxa"/>
            <w:shd w:val="clear" w:color="auto" w:fill="FF0000"/>
            <w:vAlign w:val="center"/>
          </w:tcPr>
          <w:p w:rsidR="00F228D4" w:rsidRPr="002B41FD" w:rsidRDefault="00F228D4" w:rsidP="00AA4A87">
            <w:pPr>
              <w:jc w:val="center"/>
              <w:rPr>
                <w:rFonts w:ascii="Verdana" w:hAnsi="Verdana"/>
                <w:b/>
                <w:sz w:val="12"/>
                <w:szCs w:val="12"/>
              </w:rPr>
            </w:pPr>
            <w:r w:rsidRPr="002B41FD">
              <w:rPr>
                <w:rFonts w:ascii="Verdana" w:hAnsi="Verdana"/>
                <w:b/>
                <w:sz w:val="12"/>
                <w:szCs w:val="12"/>
              </w:rPr>
              <w:t>High</w:t>
            </w:r>
          </w:p>
          <w:p w:rsidR="00F228D4" w:rsidRPr="002B41FD" w:rsidRDefault="00F228D4" w:rsidP="00AA4A87">
            <w:pPr>
              <w:jc w:val="center"/>
              <w:rPr>
                <w:rFonts w:ascii="Verdana" w:hAnsi="Verdana"/>
                <w:b/>
                <w:sz w:val="12"/>
                <w:szCs w:val="12"/>
              </w:rPr>
            </w:pPr>
            <w:r w:rsidRPr="002B41FD">
              <w:rPr>
                <w:rFonts w:ascii="Verdana" w:hAnsi="Verdana"/>
                <w:b/>
                <w:sz w:val="12"/>
                <w:szCs w:val="12"/>
              </w:rPr>
              <w:t>25</w:t>
            </w:r>
          </w:p>
        </w:tc>
      </w:tr>
    </w:tbl>
    <w:p w:rsidR="00F228D4" w:rsidRDefault="00F228D4"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ED43DB" w:rsidRDefault="00ED43DB" w:rsidP="00AA4A87">
      <w:pPr>
        <w:jc w:val="center"/>
        <w:rPr>
          <w:rFonts w:ascii="Verdana" w:hAnsi="Verdana"/>
          <w:b/>
          <w:sz w:val="20"/>
          <w:szCs w:val="20"/>
          <w:u w:val="single"/>
        </w:rPr>
      </w:pPr>
    </w:p>
    <w:p w:rsidR="001F5AFC" w:rsidRDefault="001F5AFC" w:rsidP="00AA4A87">
      <w:pPr>
        <w:jc w:val="center"/>
        <w:rPr>
          <w:rFonts w:ascii="Verdana" w:hAnsi="Verdana"/>
          <w:b/>
          <w:sz w:val="20"/>
          <w:szCs w:val="20"/>
          <w:u w:val="single"/>
        </w:rPr>
      </w:pPr>
    </w:p>
    <w:p w:rsidR="00F228D4" w:rsidRDefault="00F228D4" w:rsidP="00AA4A87">
      <w:pPr>
        <w:jc w:val="center"/>
        <w:rPr>
          <w:rFonts w:ascii="Verdana" w:hAnsi="Verdana"/>
          <w:b/>
          <w:sz w:val="16"/>
          <w:szCs w:val="16"/>
          <w:u w:val="single"/>
        </w:rPr>
      </w:pPr>
      <w:r>
        <w:rPr>
          <w:rFonts w:ascii="Verdana" w:hAnsi="Verdana"/>
          <w:b/>
          <w:sz w:val="16"/>
          <w:szCs w:val="16"/>
          <w:u w:val="single"/>
        </w:rPr>
        <w:t>RISK BASED CONTROL PLAN</w:t>
      </w:r>
    </w:p>
    <w:p w:rsidR="00F228D4" w:rsidRDefault="00F228D4" w:rsidP="00AA4A87">
      <w:pPr>
        <w:jc w:val="center"/>
        <w:rPr>
          <w:rFonts w:ascii="Verdana" w:hAnsi="Verdana"/>
          <w:sz w:val="20"/>
          <w:szCs w:val="20"/>
          <w:u w:val="single"/>
        </w:rPr>
      </w:pPr>
    </w:p>
    <w:tbl>
      <w:tblPr>
        <w:tblW w:w="10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9601"/>
      </w:tblGrid>
      <w:tr w:rsidR="00F228D4" w:rsidRPr="002B41FD" w:rsidTr="002B41FD">
        <w:trPr>
          <w:trHeight w:val="323"/>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RISK LEVEL</w:t>
            </w:r>
          </w:p>
        </w:tc>
        <w:tc>
          <w:tcPr>
            <w:tcW w:w="9601"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ACTION AND TIMESCALE</w:t>
            </w:r>
          </w:p>
        </w:tc>
      </w:tr>
      <w:tr w:rsidR="00F228D4" w:rsidRPr="002B41FD" w:rsidTr="002B41FD">
        <w:trPr>
          <w:trHeight w:val="576"/>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1-4</w:t>
            </w:r>
          </w:p>
          <w:p w:rsidR="00F228D4" w:rsidRPr="002B41FD" w:rsidRDefault="00F228D4" w:rsidP="00AA4A87">
            <w:pPr>
              <w:jc w:val="center"/>
              <w:rPr>
                <w:rFonts w:ascii="Verdana" w:hAnsi="Verdana"/>
                <w:sz w:val="14"/>
                <w:szCs w:val="14"/>
              </w:rPr>
            </w:pPr>
            <w:r w:rsidRPr="002B41FD">
              <w:rPr>
                <w:rFonts w:ascii="Verdana" w:hAnsi="Verdana"/>
                <w:b/>
                <w:sz w:val="14"/>
                <w:szCs w:val="14"/>
              </w:rPr>
              <w:t>Low</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Quick, easy controls should be implemented immediately and further action planned for when resources permit. Monitoring required ensuring controls are maintained. Manage through routine procedures. Go for economic improvements where possible. Incident report must be completed.</w:t>
            </w:r>
          </w:p>
        </w:tc>
      </w:tr>
      <w:tr w:rsidR="00F228D4" w:rsidRPr="002B41FD" w:rsidTr="002B41FD">
        <w:trPr>
          <w:trHeight w:val="1450"/>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5-12</w:t>
            </w:r>
          </w:p>
          <w:p w:rsidR="00F228D4" w:rsidRPr="002B41FD" w:rsidRDefault="00F228D4" w:rsidP="00AA4A87">
            <w:pPr>
              <w:jc w:val="center"/>
              <w:rPr>
                <w:rFonts w:ascii="Verdana" w:hAnsi="Verdana"/>
                <w:b/>
                <w:sz w:val="14"/>
                <w:szCs w:val="14"/>
              </w:rPr>
            </w:pPr>
            <w:r w:rsidRPr="002B41FD">
              <w:rPr>
                <w:rFonts w:ascii="Verdana" w:hAnsi="Verdana"/>
                <w:b/>
                <w:sz w:val="14"/>
                <w:szCs w:val="14"/>
              </w:rPr>
              <w:t>Medium</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sz w:val="14"/>
                <w:szCs w:val="14"/>
              </w:rPr>
              <w:t xml:space="preserve">Aim to reduce risks but costs of prevention may be limited. Undertake a risk assessment of the situation / task and implement the appropriate actions. Actions should have a timescale and should be monitored. Where the risk involves work in progress undertake a risk assessment as soon as possible to ensure the safety of the situation or task. </w:t>
            </w:r>
            <w:r w:rsidRPr="002B41FD">
              <w:rPr>
                <w:rFonts w:ascii="Verdana" w:hAnsi="Verdana"/>
                <w:b/>
                <w:sz w:val="14"/>
                <w:szCs w:val="14"/>
              </w:rPr>
              <w:t>Work should not start until the risk is reduced to an acceptable level.</w:t>
            </w:r>
            <w:r w:rsidRPr="002B41FD">
              <w:rPr>
                <w:rFonts w:ascii="Verdana" w:hAnsi="Verdana"/>
                <w:sz w:val="14"/>
                <w:szCs w:val="14"/>
              </w:rPr>
              <w:t xml:space="preserve"> Considerable resources may have to be allocated. Contact your Manager and Risk Manager by telephone about the actions that should be taken to reduce the risk/s. incident report must be completed. Incident must be added to service risk register.</w:t>
            </w:r>
          </w:p>
        </w:tc>
      </w:tr>
      <w:tr w:rsidR="00F228D4" w:rsidRPr="002B41FD" w:rsidTr="002B41FD">
        <w:trPr>
          <w:trHeight w:val="864"/>
          <w:jc w:val="center"/>
        </w:trPr>
        <w:tc>
          <w:tcPr>
            <w:tcW w:w="1384" w:type="dxa"/>
            <w:vAlign w:val="center"/>
          </w:tcPr>
          <w:p w:rsidR="00F228D4" w:rsidRPr="002B41FD" w:rsidRDefault="00F228D4" w:rsidP="00AA4A87">
            <w:pPr>
              <w:jc w:val="center"/>
              <w:rPr>
                <w:rFonts w:ascii="Verdana" w:hAnsi="Verdana"/>
                <w:b/>
                <w:sz w:val="14"/>
                <w:szCs w:val="14"/>
              </w:rPr>
            </w:pPr>
            <w:r w:rsidRPr="002B41FD">
              <w:rPr>
                <w:rFonts w:ascii="Verdana" w:hAnsi="Verdana"/>
                <w:b/>
                <w:sz w:val="14"/>
                <w:szCs w:val="14"/>
              </w:rPr>
              <w:t>15-25</w:t>
            </w:r>
          </w:p>
          <w:p w:rsidR="00F228D4" w:rsidRPr="002B41FD" w:rsidRDefault="00F228D4" w:rsidP="00AA4A87">
            <w:pPr>
              <w:jc w:val="center"/>
              <w:rPr>
                <w:rFonts w:ascii="Verdana" w:hAnsi="Verdana"/>
                <w:b/>
                <w:sz w:val="14"/>
                <w:szCs w:val="14"/>
              </w:rPr>
            </w:pPr>
            <w:r w:rsidRPr="002B41FD">
              <w:rPr>
                <w:rFonts w:ascii="Verdana" w:hAnsi="Verdana"/>
                <w:b/>
                <w:sz w:val="14"/>
                <w:szCs w:val="14"/>
              </w:rPr>
              <w:t>High</w:t>
            </w:r>
          </w:p>
        </w:tc>
        <w:tc>
          <w:tcPr>
            <w:tcW w:w="9601" w:type="dxa"/>
            <w:vAlign w:val="center"/>
          </w:tcPr>
          <w:p w:rsidR="00F228D4" w:rsidRPr="002B41FD" w:rsidRDefault="00F228D4" w:rsidP="00AA4A87">
            <w:pPr>
              <w:jc w:val="center"/>
              <w:rPr>
                <w:rFonts w:ascii="Verdana" w:hAnsi="Verdana"/>
                <w:sz w:val="14"/>
                <w:szCs w:val="14"/>
              </w:rPr>
            </w:pPr>
            <w:r w:rsidRPr="002B41FD">
              <w:rPr>
                <w:rFonts w:ascii="Verdana" w:hAnsi="Verdana"/>
                <w:b/>
                <w:sz w:val="14"/>
                <w:szCs w:val="14"/>
              </w:rPr>
              <w:t>Do not commence the activity until</w:t>
            </w:r>
            <w:r w:rsidRPr="002B41FD">
              <w:rPr>
                <w:rFonts w:ascii="Verdana" w:hAnsi="Verdana"/>
                <w:sz w:val="14"/>
                <w:szCs w:val="14"/>
              </w:rPr>
              <w:t xml:space="preserve"> a risk assessment has been completed to ensure the safety of the situation or task. If it is not possible to reduce or eliminate the risk even with unlimited resources, work must remain prohibited. Inform your relevant Director, your Manager and the Risk Manager immediately by telephone. Incident report must be completed. Incident must be added to service risk register.</w:t>
            </w:r>
          </w:p>
        </w:tc>
      </w:tr>
    </w:tbl>
    <w:p w:rsidR="00615D9D" w:rsidRDefault="00615D9D" w:rsidP="00AA4A87">
      <w:pPr>
        <w:jc w:val="center"/>
        <w:rPr>
          <w:rFonts w:ascii="Verdana" w:hAnsi="Verdana"/>
          <w:b/>
          <w:sz w:val="28"/>
          <w:szCs w:val="28"/>
          <w:u w:val="single"/>
        </w:rPr>
      </w:pPr>
    </w:p>
    <w:sectPr w:rsidR="00615D9D" w:rsidSect="00615D9D">
      <w:headerReference w:type="default" r:id="rId7"/>
      <w:footerReference w:type="default" r:id="rId8"/>
      <w:pgSz w:w="15840" w:h="12240" w:orient="landscape"/>
      <w:pgMar w:top="1080" w:right="1440" w:bottom="720" w:left="1440" w:header="54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4BA" w:rsidRDefault="00AC44BA" w:rsidP="00AF579E">
      <w:r>
        <w:separator/>
      </w:r>
    </w:p>
  </w:endnote>
  <w:endnote w:type="continuationSeparator" w:id="0">
    <w:p w:rsidR="00AC44BA" w:rsidRDefault="00AC44BA" w:rsidP="00AF57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52A" w:rsidRDefault="006E752A">
    <w:pPr>
      <w:pStyle w:val="Footer"/>
    </w:pPr>
  </w:p>
  <w:tbl>
    <w:tblPr>
      <w:tblW w:w="14249" w:type="dxa"/>
      <w:tblInd w:w="-252" w:type="dxa"/>
      <w:tblLook w:val="0000"/>
    </w:tblPr>
    <w:tblGrid>
      <w:gridCol w:w="14249"/>
    </w:tblGrid>
    <w:tr w:rsidR="006E752A" w:rsidRPr="00A04F23">
      <w:trPr>
        <w:cantSplit/>
        <w:trHeight w:val="255"/>
      </w:trPr>
      <w:tc>
        <w:tcPr>
          <w:tcW w:w="14249" w:type="dxa"/>
          <w:tcBorders>
            <w:top w:val="single" w:sz="4" w:space="0" w:color="auto"/>
          </w:tcBorders>
        </w:tcPr>
        <w:p w:rsidR="006E752A" w:rsidRPr="00A04F23" w:rsidRDefault="006E752A" w:rsidP="00151D72">
          <w:pPr>
            <w:pStyle w:val="TableText"/>
            <w:jc w:val="right"/>
            <w:rPr>
              <w:rFonts w:ascii="Verdana" w:hAnsi="Verdana"/>
              <w:sz w:val="16"/>
              <w:szCs w:val="16"/>
            </w:rPr>
          </w:pPr>
          <w:r w:rsidRPr="00A04F23">
            <w:rPr>
              <w:rFonts w:ascii="Verdana" w:hAnsi="Verdana"/>
              <w:sz w:val="16"/>
              <w:szCs w:val="16"/>
            </w:rPr>
            <w:t>Page</w:t>
          </w:r>
          <w:r>
            <w:rPr>
              <w:rFonts w:ascii="Verdana" w:hAnsi="Verdana"/>
              <w:sz w:val="16"/>
              <w:szCs w:val="16"/>
            </w:rPr>
            <w:t xml:space="preserve">    </w:t>
          </w:r>
          <w:r w:rsidR="003E78FB"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PAGE </w:instrText>
          </w:r>
          <w:r w:rsidR="003E78FB" w:rsidRPr="00A04F23">
            <w:rPr>
              <w:rStyle w:val="PageNumber"/>
              <w:rFonts w:ascii="Verdana" w:hAnsi="Verdana"/>
              <w:sz w:val="16"/>
              <w:szCs w:val="16"/>
            </w:rPr>
            <w:fldChar w:fldCharType="separate"/>
          </w:r>
          <w:r w:rsidR="003A76E4">
            <w:rPr>
              <w:rStyle w:val="PageNumber"/>
              <w:rFonts w:ascii="Verdana" w:hAnsi="Verdana"/>
              <w:noProof/>
              <w:sz w:val="16"/>
              <w:szCs w:val="16"/>
            </w:rPr>
            <w:t>6</w:t>
          </w:r>
          <w:r w:rsidR="003E78FB" w:rsidRPr="00A04F23">
            <w:rPr>
              <w:rStyle w:val="PageNumber"/>
              <w:rFonts w:ascii="Verdana" w:hAnsi="Verdana"/>
              <w:sz w:val="16"/>
              <w:szCs w:val="16"/>
            </w:rPr>
            <w:fldChar w:fldCharType="end"/>
          </w:r>
          <w:r w:rsidRPr="00A04F23">
            <w:rPr>
              <w:rStyle w:val="PageNumber"/>
              <w:rFonts w:ascii="Verdana" w:hAnsi="Verdana"/>
              <w:sz w:val="16"/>
              <w:szCs w:val="16"/>
            </w:rPr>
            <w:t xml:space="preserve"> of </w:t>
          </w:r>
          <w:r w:rsidR="003E78FB" w:rsidRPr="00A04F23">
            <w:rPr>
              <w:rStyle w:val="PageNumber"/>
              <w:rFonts w:ascii="Verdana" w:hAnsi="Verdana"/>
              <w:sz w:val="16"/>
              <w:szCs w:val="16"/>
            </w:rPr>
            <w:fldChar w:fldCharType="begin"/>
          </w:r>
          <w:r w:rsidRPr="00A04F23">
            <w:rPr>
              <w:rStyle w:val="PageNumber"/>
              <w:rFonts w:ascii="Verdana" w:hAnsi="Verdana"/>
              <w:sz w:val="16"/>
              <w:szCs w:val="16"/>
            </w:rPr>
            <w:instrText xml:space="preserve"> NUMPAGES </w:instrText>
          </w:r>
          <w:r w:rsidR="003E78FB" w:rsidRPr="00A04F23">
            <w:rPr>
              <w:rStyle w:val="PageNumber"/>
              <w:rFonts w:ascii="Verdana" w:hAnsi="Verdana"/>
              <w:sz w:val="16"/>
              <w:szCs w:val="16"/>
            </w:rPr>
            <w:fldChar w:fldCharType="separate"/>
          </w:r>
          <w:r w:rsidR="003A76E4">
            <w:rPr>
              <w:rStyle w:val="PageNumber"/>
              <w:rFonts w:ascii="Verdana" w:hAnsi="Verdana"/>
              <w:noProof/>
              <w:sz w:val="16"/>
              <w:szCs w:val="16"/>
            </w:rPr>
            <w:t>6</w:t>
          </w:r>
          <w:r w:rsidR="003E78FB" w:rsidRPr="00A04F23">
            <w:rPr>
              <w:rStyle w:val="PageNumber"/>
              <w:rFonts w:ascii="Verdana" w:hAnsi="Verdana"/>
              <w:sz w:val="16"/>
              <w:szCs w:val="16"/>
            </w:rPr>
            <w:fldChar w:fldCharType="end"/>
          </w:r>
        </w:p>
      </w:tc>
    </w:tr>
  </w:tbl>
  <w:p w:rsidR="006E752A" w:rsidRDefault="006E752A" w:rsidP="00FF33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4BA" w:rsidRDefault="00AC44BA" w:rsidP="00AF579E">
      <w:r>
        <w:separator/>
      </w:r>
    </w:p>
  </w:footnote>
  <w:footnote w:type="continuationSeparator" w:id="0">
    <w:p w:rsidR="00AC44BA" w:rsidRDefault="00AC44BA" w:rsidP="00A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5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7"/>
      <w:gridCol w:w="9881"/>
      <w:gridCol w:w="2874"/>
    </w:tblGrid>
    <w:tr w:rsidR="000570C3" w:rsidRPr="009A104B" w:rsidTr="00CC3797">
      <w:trPr>
        <w:trHeight w:val="1369"/>
      </w:trPr>
      <w:tc>
        <w:tcPr>
          <w:tcW w:w="2197" w:type="dxa"/>
          <w:vAlign w:val="center"/>
        </w:tcPr>
        <w:p w:rsidR="000570C3" w:rsidRDefault="000570C3" w:rsidP="00F2318D">
          <w:pPr>
            <w:pStyle w:val="Caption"/>
            <w:jc w:val="center"/>
          </w:pPr>
        </w:p>
        <w:p w:rsidR="000570C3" w:rsidRDefault="000570C3" w:rsidP="00F2318D">
          <w:pPr>
            <w:pStyle w:val="Caption"/>
            <w:jc w:val="center"/>
          </w:pPr>
        </w:p>
        <w:p w:rsidR="000570C3" w:rsidRDefault="000570C3" w:rsidP="00F2318D">
          <w:pPr>
            <w:pStyle w:val="Caption"/>
            <w:jc w:val="center"/>
          </w:pPr>
        </w:p>
        <w:p w:rsidR="000570C3" w:rsidRPr="00CC3797" w:rsidRDefault="000570C3" w:rsidP="00F2318D"/>
      </w:tc>
      <w:tc>
        <w:tcPr>
          <w:tcW w:w="9881" w:type="dxa"/>
          <w:vAlign w:val="center"/>
        </w:tcPr>
        <w:p w:rsidR="000570C3" w:rsidRPr="00EF5455" w:rsidRDefault="003A76E4" w:rsidP="003A76E4">
          <w:pPr>
            <w:jc w:val="center"/>
          </w:pPr>
          <w:r>
            <w:t>Project Name</w:t>
          </w:r>
        </w:p>
      </w:tc>
      <w:tc>
        <w:tcPr>
          <w:tcW w:w="2874" w:type="dxa"/>
          <w:vAlign w:val="center"/>
        </w:tcPr>
        <w:p w:rsidR="000570C3" w:rsidRPr="009A104B" w:rsidRDefault="000570C3" w:rsidP="002B41FD">
          <w:pPr>
            <w:jc w:val="center"/>
            <w:rPr>
              <w:rFonts w:ascii="Verdana" w:hAnsi="Verdana"/>
            </w:rPr>
          </w:pPr>
        </w:p>
      </w:tc>
    </w:tr>
    <w:tr w:rsidR="006E752A" w:rsidRPr="009A104B" w:rsidTr="00445C75">
      <w:trPr>
        <w:trHeight w:val="952"/>
      </w:trPr>
      <w:tc>
        <w:tcPr>
          <w:tcW w:w="12078" w:type="dxa"/>
          <w:gridSpan w:val="2"/>
          <w:vAlign w:val="center"/>
        </w:tcPr>
        <w:p w:rsidR="006E752A" w:rsidRPr="000570C3" w:rsidRDefault="006E752A" w:rsidP="000570C3">
          <w:pPr>
            <w:jc w:val="center"/>
            <w:rPr>
              <w:b/>
            </w:rPr>
          </w:pPr>
          <w:r w:rsidRPr="000570C3">
            <w:rPr>
              <w:b/>
            </w:rPr>
            <w:t xml:space="preserve">RISK ASSESSMENT FOR </w:t>
          </w:r>
          <w:r w:rsidR="00C1356D">
            <w:rPr>
              <w:b/>
            </w:rPr>
            <w:t>TIMBER DOORS</w:t>
          </w:r>
        </w:p>
      </w:tc>
      <w:tc>
        <w:tcPr>
          <w:tcW w:w="2874" w:type="dxa"/>
          <w:vAlign w:val="center"/>
        </w:tcPr>
        <w:p w:rsidR="006E752A" w:rsidRPr="009A104B" w:rsidRDefault="006E752A" w:rsidP="00CC3797">
          <w:pPr>
            <w:jc w:val="center"/>
            <w:rPr>
              <w:rFonts w:ascii="Verdana" w:hAnsi="Verdana"/>
              <w:sz w:val="20"/>
              <w:szCs w:val="20"/>
            </w:rPr>
          </w:pPr>
          <w:r w:rsidRPr="009A104B">
            <w:rPr>
              <w:rFonts w:ascii="Verdana" w:hAnsi="Verdana"/>
              <w:sz w:val="20"/>
              <w:szCs w:val="20"/>
            </w:rPr>
            <w:t>REF:</w:t>
          </w:r>
        </w:p>
        <w:p w:rsidR="006E752A" w:rsidRPr="009A104B" w:rsidRDefault="003A76E4" w:rsidP="00CC3797">
          <w:pPr>
            <w:jc w:val="center"/>
            <w:rPr>
              <w:rFonts w:ascii="Verdana" w:hAnsi="Verdana"/>
              <w:sz w:val="20"/>
              <w:szCs w:val="20"/>
            </w:rPr>
          </w:pPr>
          <w:r>
            <w:rPr>
              <w:rFonts w:ascii="Verdana" w:hAnsi="Verdana"/>
              <w:sz w:val="20"/>
              <w:szCs w:val="20"/>
            </w:rPr>
            <w:t xml:space="preserve">REV: </w:t>
          </w:r>
        </w:p>
        <w:p w:rsidR="006E752A" w:rsidRPr="00FA5B57" w:rsidRDefault="006E752A" w:rsidP="003A76E4">
          <w:pPr>
            <w:jc w:val="center"/>
          </w:pPr>
          <w:r>
            <w:t>DATE:</w:t>
          </w:r>
        </w:p>
      </w:tc>
    </w:tr>
  </w:tbl>
  <w:p w:rsidR="006E752A" w:rsidRDefault="006E75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1436"/>
    <w:multiLevelType w:val="hybridMultilevel"/>
    <w:tmpl w:val="22EC2FE6"/>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17DA2"/>
    <w:multiLevelType w:val="hybridMultilevel"/>
    <w:tmpl w:val="41D644C0"/>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2">
    <w:nsid w:val="2EA7771B"/>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3">
    <w:nsid w:val="3221601B"/>
    <w:multiLevelType w:val="hybridMultilevel"/>
    <w:tmpl w:val="5BC2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2F0B59"/>
    <w:multiLevelType w:val="hybridMultilevel"/>
    <w:tmpl w:val="F1CCCF58"/>
    <w:lvl w:ilvl="0" w:tplc="30A4505A">
      <w:start w:val="18"/>
      <w:numFmt w:val="bullet"/>
      <w:lvlText w:val="-"/>
      <w:lvlJc w:val="left"/>
      <w:pPr>
        <w:ind w:left="720" w:hanging="360"/>
      </w:pPr>
      <w:rPr>
        <w:rFonts w:ascii="Calibri" w:eastAsia="Times New Roman" w:hAnsi="Calibri" w:hint="default"/>
        <w:b w:val="0"/>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1D1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47541677"/>
    <w:multiLevelType w:val="hybridMultilevel"/>
    <w:tmpl w:val="3294A7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50008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533308C6"/>
    <w:multiLevelType w:val="hybridMultilevel"/>
    <w:tmpl w:val="11F8D49A"/>
    <w:lvl w:ilvl="0" w:tplc="0409000B">
      <w:start w:val="1"/>
      <w:numFmt w:val="bullet"/>
      <w:lvlText w:val=""/>
      <w:lvlJc w:val="left"/>
      <w:pPr>
        <w:tabs>
          <w:tab w:val="num" w:pos="824"/>
        </w:tabs>
        <w:ind w:left="824" w:hanging="360"/>
      </w:pPr>
      <w:rPr>
        <w:rFonts w:ascii="Wingdings" w:hAnsi="Wingdings" w:hint="default"/>
      </w:rPr>
    </w:lvl>
    <w:lvl w:ilvl="1" w:tplc="04090003" w:tentative="1">
      <w:start w:val="1"/>
      <w:numFmt w:val="bullet"/>
      <w:lvlText w:val="o"/>
      <w:lvlJc w:val="left"/>
      <w:pPr>
        <w:tabs>
          <w:tab w:val="num" w:pos="1544"/>
        </w:tabs>
        <w:ind w:left="1544" w:hanging="360"/>
      </w:pPr>
      <w:rPr>
        <w:rFonts w:ascii="Courier New" w:hAnsi="Courier New" w:hint="default"/>
      </w:rPr>
    </w:lvl>
    <w:lvl w:ilvl="2" w:tplc="04090005" w:tentative="1">
      <w:start w:val="1"/>
      <w:numFmt w:val="bullet"/>
      <w:lvlText w:val=""/>
      <w:lvlJc w:val="left"/>
      <w:pPr>
        <w:tabs>
          <w:tab w:val="num" w:pos="2264"/>
        </w:tabs>
        <w:ind w:left="2264" w:hanging="360"/>
      </w:pPr>
      <w:rPr>
        <w:rFonts w:ascii="Wingdings" w:hAnsi="Wingdings" w:hint="default"/>
      </w:rPr>
    </w:lvl>
    <w:lvl w:ilvl="3" w:tplc="04090001" w:tentative="1">
      <w:start w:val="1"/>
      <w:numFmt w:val="bullet"/>
      <w:lvlText w:val=""/>
      <w:lvlJc w:val="left"/>
      <w:pPr>
        <w:tabs>
          <w:tab w:val="num" w:pos="2984"/>
        </w:tabs>
        <w:ind w:left="2984" w:hanging="360"/>
      </w:pPr>
      <w:rPr>
        <w:rFonts w:ascii="Symbol" w:hAnsi="Symbol" w:hint="default"/>
      </w:rPr>
    </w:lvl>
    <w:lvl w:ilvl="4" w:tplc="04090003" w:tentative="1">
      <w:start w:val="1"/>
      <w:numFmt w:val="bullet"/>
      <w:lvlText w:val="o"/>
      <w:lvlJc w:val="left"/>
      <w:pPr>
        <w:tabs>
          <w:tab w:val="num" w:pos="3704"/>
        </w:tabs>
        <w:ind w:left="3704" w:hanging="360"/>
      </w:pPr>
      <w:rPr>
        <w:rFonts w:ascii="Courier New" w:hAnsi="Courier New" w:hint="default"/>
      </w:rPr>
    </w:lvl>
    <w:lvl w:ilvl="5" w:tplc="04090005" w:tentative="1">
      <w:start w:val="1"/>
      <w:numFmt w:val="bullet"/>
      <w:lvlText w:val=""/>
      <w:lvlJc w:val="left"/>
      <w:pPr>
        <w:tabs>
          <w:tab w:val="num" w:pos="4424"/>
        </w:tabs>
        <w:ind w:left="4424" w:hanging="360"/>
      </w:pPr>
      <w:rPr>
        <w:rFonts w:ascii="Wingdings" w:hAnsi="Wingdings" w:hint="default"/>
      </w:rPr>
    </w:lvl>
    <w:lvl w:ilvl="6" w:tplc="04090001" w:tentative="1">
      <w:start w:val="1"/>
      <w:numFmt w:val="bullet"/>
      <w:lvlText w:val=""/>
      <w:lvlJc w:val="left"/>
      <w:pPr>
        <w:tabs>
          <w:tab w:val="num" w:pos="5144"/>
        </w:tabs>
        <w:ind w:left="5144" w:hanging="360"/>
      </w:pPr>
      <w:rPr>
        <w:rFonts w:ascii="Symbol" w:hAnsi="Symbol" w:hint="default"/>
      </w:rPr>
    </w:lvl>
    <w:lvl w:ilvl="7" w:tplc="04090003" w:tentative="1">
      <w:start w:val="1"/>
      <w:numFmt w:val="bullet"/>
      <w:lvlText w:val="o"/>
      <w:lvlJc w:val="left"/>
      <w:pPr>
        <w:tabs>
          <w:tab w:val="num" w:pos="5864"/>
        </w:tabs>
        <w:ind w:left="5864" w:hanging="360"/>
      </w:pPr>
      <w:rPr>
        <w:rFonts w:ascii="Courier New" w:hAnsi="Courier New" w:hint="default"/>
      </w:rPr>
    </w:lvl>
    <w:lvl w:ilvl="8" w:tplc="04090005" w:tentative="1">
      <w:start w:val="1"/>
      <w:numFmt w:val="bullet"/>
      <w:lvlText w:val=""/>
      <w:lvlJc w:val="left"/>
      <w:pPr>
        <w:tabs>
          <w:tab w:val="num" w:pos="6584"/>
        </w:tabs>
        <w:ind w:left="6584" w:hanging="360"/>
      </w:pPr>
      <w:rPr>
        <w:rFonts w:ascii="Wingdings" w:hAnsi="Wingdings" w:hint="default"/>
      </w:rPr>
    </w:lvl>
  </w:abstractNum>
  <w:abstractNum w:abstractNumId="9">
    <w:nsid w:val="59DF76A1"/>
    <w:multiLevelType w:val="singleLevel"/>
    <w:tmpl w:val="9C62ECEA"/>
    <w:lvl w:ilvl="0">
      <w:start w:val="1"/>
      <w:numFmt w:val="bullet"/>
      <w:lvlText w:val=""/>
      <w:lvlJc w:val="left"/>
      <w:pPr>
        <w:tabs>
          <w:tab w:val="num" w:pos="360"/>
        </w:tabs>
        <w:ind w:left="360" w:hanging="360"/>
      </w:pPr>
      <w:rPr>
        <w:rFonts w:ascii="Symbol" w:hAnsi="Symbol" w:hint="default"/>
        <w:color w:val="auto"/>
      </w:rPr>
    </w:lvl>
  </w:abstractNum>
  <w:abstractNum w:abstractNumId="10">
    <w:nsid w:val="66D84434"/>
    <w:multiLevelType w:val="hybridMultilevel"/>
    <w:tmpl w:val="863C0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9"/>
  </w:num>
  <w:num w:numId="4">
    <w:abstractNumId w:val="2"/>
  </w:num>
  <w:num w:numId="5">
    <w:abstractNumId w:val="1"/>
  </w:num>
  <w:num w:numId="6">
    <w:abstractNumId w:val="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proofState w:spelling="clean" w:grammar="clean"/>
  <w:stylePaneFormatFilter w:val="3F01"/>
  <w:defaultTabStop w:val="720"/>
  <w:characterSpacingControl w:val="doNotCompress"/>
  <w:hdrShapeDefaults>
    <o:shapedefaults v:ext="edit" spidmax="15362"/>
  </w:hdrShapeDefaults>
  <w:footnotePr>
    <w:footnote w:id="-1"/>
    <w:footnote w:id="0"/>
  </w:footnotePr>
  <w:endnotePr>
    <w:endnote w:id="-1"/>
    <w:endnote w:id="0"/>
  </w:endnotePr>
  <w:compat/>
  <w:rsids>
    <w:rsidRoot w:val="00E341F9"/>
    <w:rsid w:val="00026660"/>
    <w:rsid w:val="00034165"/>
    <w:rsid w:val="000446AB"/>
    <w:rsid w:val="00050473"/>
    <w:rsid w:val="000570C3"/>
    <w:rsid w:val="000705CB"/>
    <w:rsid w:val="00071C0C"/>
    <w:rsid w:val="00071DC1"/>
    <w:rsid w:val="000B18EC"/>
    <w:rsid w:val="000C0EEF"/>
    <w:rsid w:val="000C36C1"/>
    <w:rsid w:val="0012130C"/>
    <w:rsid w:val="00136B04"/>
    <w:rsid w:val="00141469"/>
    <w:rsid w:val="00151D72"/>
    <w:rsid w:val="00153C5F"/>
    <w:rsid w:val="00154E6D"/>
    <w:rsid w:val="00181F07"/>
    <w:rsid w:val="00191E10"/>
    <w:rsid w:val="00192356"/>
    <w:rsid w:val="001928A1"/>
    <w:rsid w:val="00193A72"/>
    <w:rsid w:val="001B0E13"/>
    <w:rsid w:val="001B25FB"/>
    <w:rsid w:val="001C1FEE"/>
    <w:rsid w:val="001D4B4E"/>
    <w:rsid w:val="001F5AFC"/>
    <w:rsid w:val="00201415"/>
    <w:rsid w:val="002115C2"/>
    <w:rsid w:val="00212445"/>
    <w:rsid w:val="0022108B"/>
    <w:rsid w:val="00237700"/>
    <w:rsid w:val="00262EAC"/>
    <w:rsid w:val="00273315"/>
    <w:rsid w:val="00274AB2"/>
    <w:rsid w:val="00291032"/>
    <w:rsid w:val="002B41FD"/>
    <w:rsid w:val="00304AAA"/>
    <w:rsid w:val="00312B7B"/>
    <w:rsid w:val="00322BE3"/>
    <w:rsid w:val="00325880"/>
    <w:rsid w:val="00330A6D"/>
    <w:rsid w:val="0033428A"/>
    <w:rsid w:val="00342CC3"/>
    <w:rsid w:val="00355FBF"/>
    <w:rsid w:val="0038627A"/>
    <w:rsid w:val="003A76E4"/>
    <w:rsid w:val="003B011E"/>
    <w:rsid w:val="003B0D72"/>
    <w:rsid w:val="003B5814"/>
    <w:rsid w:val="003C4B1F"/>
    <w:rsid w:val="003D1B60"/>
    <w:rsid w:val="003E5D29"/>
    <w:rsid w:val="003E6DAE"/>
    <w:rsid w:val="003E78FB"/>
    <w:rsid w:val="003F5526"/>
    <w:rsid w:val="0040026B"/>
    <w:rsid w:val="00424B3E"/>
    <w:rsid w:val="00445C75"/>
    <w:rsid w:val="00461907"/>
    <w:rsid w:val="00462EE8"/>
    <w:rsid w:val="00490B74"/>
    <w:rsid w:val="004B493B"/>
    <w:rsid w:val="004E460E"/>
    <w:rsid w:val="004E5552"/>
    <w:rsid w:val="004E76BB"/>
    <w:rsid w:val="004F0DE1"/>
    <w:rsid w:val="004F6547"/>
    <w:rsid w:val="005163DB"/>
    <w:rsid w:val="00524E23"/>
    <w:rsid w:val="00540625"/>
    <w:rsid w:val="00543566"/>
    <w:rsid w:val="00554DAE"/>
    <w:rsid w:val="005834CD"/>
    <w:rsid w:val="005A099C"/>
    <w:rsid w:val="005C785E"/>
    <w:rsid w:val="005D6FA3"/>
    <w:rsid w:val="00613F21"/>
    <w:rsid w:val="00615D9D"/>
    <w:rsid w:val="00620C77"/>
    <w:rsid w:val="0064113A"/>
    <w:rsid w:val="0065047C"/>
    <w:rsid w:val="00657817"/>
    <w:rsid w:val="00662341"/>
    <w:rsid w:val="00665D35"/>
    <w:rsid w:val="006712C0"/>
    <w:rsid w:val="0068307F"/>
    <w:rsid w:val="00683FB0"/>
    <w:rsid w:val="006872A8"/>
    <w:rsid w:val="00691A2E"/>
    <w:rsid w:val="006957BC"/>
    <w:rsid w:val="006A0242"/>
    <w:rsid w:val="006A5859"/>
    <w:rsid w:val="006D40EC"/>
    <w:rsid w:val="006D5B7D"/>
    <w:rsid w:val="006E1DF5"/>
    <w:rsid w:val="006E4667"/>
    <w:rsid w:val="006E752A"/>
    <w:rsid w:val="006F0715"/>
    <w:rsid w:val="006F7BE2"/>
    <w:rsid w:val="00706BEC"/>
    <w:rsid w:val="007128F4"/>
    <w:rsid w:val="007177C3"/>
    <w:rsid w:val="007240DC"/>
    <w:rsid w:val="00724F03"/>
    <w:rsid w:val="00735F8B"/>
    <w:rsid w:val="0074043A"/>
    <w:rsid w:val="0074100D"/>
    <w:rsid w:val="00756243"/>
    <w:rsid w:val="00781F24"/>
    <w:rsid w:val="007A1100"/>
    <w:rsid w:val="007B709A"/>
    <w:rsid w:val="007C1A86"/>
    <w:rsid w:val="007F3ACD"/>
    <w:rsid w:val="00806B44"/>
    <w:rsid w:val="008100C9"/>
    <w:rsid w:val="008507F1"/>
    <w:rsid w:val="00852341"/>
    <w:rsid w:val="00892781"/>
    <w:rsid w:val="008D4991"/>
    <w:rsid w:val="008F4528"/>
    <w:rsid w:val="008F6E67"/>
    <w:rsid w:val="00925654"/>
    <w:rsid w:val="00957495"/>
    <w:rsid w:val="0095761C"/>
    <w:rsid w:val="00963F8E"/>
    <w:rsid w:val="009923DC"/>
    <w:rsid w:val="009970F1"/>
    <w:rsid w:val="009A104B"/>
    <w:rsid w:val="009B33D7"/>
    <w:rsid w:val="009C06AC"/>
    <w:rsid w:val="009C45B1"/>
    <w:rsid w:val="009C7565"/>
    <w:rsid w:val="00A04AE4"/>
    <w:rsid w:val="00A04F23"/>
    <w:rsid w:val="00A11101"/>
    <w:rsid w:val="00A257AC"/>
    <w:rsid w:val="00A32127"/>
    <w:rsid w:val="00A55C3F"/>
    <w:rsid w:val="00A71B28"/>
    <w:rsid w:val="00A7285B"/>
    <w:rsid w:val="00A94C8A"/>
    <w:rsid w:val="00AA4A87"/>
    <w:rsid w:val="00AA4AF1"/>
    <w:rsid w:val="00AC44BA"/>
    <w:rsid w:val="00AE5F87"/>
    <w:rsid w:val="00AF579E"/>
    <w:rsid w:val="00B00338"/>
    <w:rsid w:val="00B1121E"/>
    <w:rsid w:val="00B36DF8"/>
    <w:rsid w:val="00B65181"/>
    <w:rsid w:val="00B72962"/>
    <w:rsid w:val="00BA6E2A"/>
    <w:rsid w:val="00BB348B"/>
    <w:rsid w:val="00BC1636"/>
    <w:rsid w:val="00BE70DF"/>
    <w:rsid w:val="00BF02E1"/>
    <w:rsid w:val="00C057A1"/>
    <w:rsid w:val="00C110FA"/>
    <w:rsid w:val="00C1356D"/>
    <w:rsid w:val="00C45745"/>
    <w:rsid w:val="00C70679"/>
    <w:rsid w:val="00CA21E7"/>
    <w:rsid w:val="00CB14DB"/>
    <w:rsid w:val="00CC1577"/>
    <w:rsid w:val="00CC1A9B"/>
    <w:rsid w:val="00CC3797"/>
    <w:rsid w:val="00CC5C7D"/>
    <w:rsid w:val="00CD1BB3"/>
    <w:rsid w:val="00D046AA"/>
    <w:rsid w:val="00D05920"/>
    <w:rsid w:val="00D10095"/>
    <w:rsid w:val="00D11FEF"/>
    <w:rsid w:val="00D25056"/>
    <w:rsid w:val="00D32A89"/>
    <w:rsid w:val="00D348C3"/>
    <w:rsid w:val="00D36994"/>
    <w:rsid w:val="00D46C9C"/>
    <w:rsid w:val="00D81203"/>
    <w:rsid w:val="00DA399E"/>
    <w:rsid w:val="00DA69B0"/>
    <w:rsid w:val="00DB07A1"/>
    <w:rsid w:val="00DB3418"/>
    <w:rsid w:val="00DC70E8"/>
    <w:rsid w:val="00DC7813"/>
    <w:rsid w:val="00DD03D7"/>
    <w:rsid w:val="00E21C66"/>
    <w:rsid w:val="00E341F9"/>
    <w:rsid w:val="00E40176"/>
    <w:rsid w:val="00E60FDE"/>
    <w:rsid w:val="00E655D2"/>
    <w:rsid w:val="00EA1C8E"/>
    <w:rsid w:val="00EA5F9C"/>
    <w:rsid w:val="00ED43DB"/>
    <w:rsid w:val="00EF12CF"/>
    <w:rsid w:val="00EF1D51"/>
    <w:rsid w:val="00EF5455"/>
    <w:rsid w:val="00F032A9"/>
    <w:rsid w:val="00F157C1"/>
    <w:rsid w:val="00F228D4"/>
    <w:rsid w:val="00F2318D"/>
    <w:rsid w:val="00F46588"/>
    <w:rsid w:val="00F5390E"/>
    <w:rsid w:val="00F54E32"/>
    <w:rsid w:val="00F60F70"/>
    <w:rsid w:val="00FA5B57"/>
    <w:rsid w:val="00FE5068"/>
    <w:rsid w:val="00FF3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A9B"/>
    <w:rPr>
      <w:sz w:val="24"/>
      <w:szCs w:val="24"/>
    </w:rPr>
  </w:style>
  <w:style w:type="paragraph" w:styleId="Heading1">
    <w:name w:val="heading 1"/>
    <w:basedOn w:val="Normal"/>
    <w:next w:val="Normal"/>
    <w:link w:val="Heading1Char"/>
    <w:uiPriority w:val="9"/>
    <w:qFormat/>
    <w:rsid w:val="00CC3797"/>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0705CB"/>
    <w:pPr>
      <w:keepNext/>
      <w:spacing w:before="240" w:after="60"/>
      <w:outlineLvl w:val="3"/>
    </w:pPr>
    <w:rPr>
      <w:b/>
      <w:bCs/>
      <w:sz w:val="28"/>
      <w:szCs w:val="28"/>
    </w:rPr>
  </w:style>
  <w:style w:type="paragraph" w:styleId="Heading5">
    <w:name w:val="heading 5"/>
    <w:basedOn w:val="Normal"/>
    <w:next w:val="Normal"/>
    <w:link w:val="Heading5Char"/>
    <w:uiPriority w:val="9"/>
    <w:qFormat/>
    <w:rsid w:val="00615D9D"/>
    <w:pPr>
      <w:spacing w:before="240" w:after="60"/>
      <w:outlineLvl w:val="4"/>
    </w:pPr>
    <w:rPr>
      <w:rFonts w:eastAsia="Batang"/>
      <w:b/>
      <w:bCs/>
      <w:i/>
      <w:i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C3797"/>
    <w:rPr>
      <w:rFonts w:ascii="Cambria" w:hAnsi="Cambria" w:cs="Times New Roman"/>
      <w:b/>
      <w:kern w:val="32"/>
      <w:sz w:val="32"/>
    </w:rPr>
  </w:style>
  <w:style w:type="character" w:customStyle="1" w:styleId="Heading4Char">
    <w:name w:val="Heading 4 Char"/>
    <w:basedOn w:val="DefaultParagraphFont"/>
    <w:link w:val="Heading4"/>
    <w:uiPriority w:val="9"/>
    <w:semiHidden/>
    <w:locked/>
    <w:rsid w:val="00CC1A9B"/>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sid w:val="00CC1A9B"/>
    <w:rPr>
      <w:rFonts w:asciiTheme="minorHAnsi" w:eastAsiaTheme="minorEastAsia" w:hAnsiTheme="minorHAnsi" w:cs="Times New Roman"/>
      <w:b/>
      <w:bCs/>
      <w:i/>
      <w:iCs/>
      <w:sz w:val="26"/>
      <w:szCs w:val="26"/>
    </w:rPr>
  </w:style>
  <w:style w:type="table" w:styleId="TableGrid">
    <w:name w:val="Table Grid"/>
    <w:basedOn w:val="TableNormal"/>
    <w:uiPriority w:val="59"/>
    <w:rsid w:val="00E34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semiHidden/>
    <w:rsid w:val="00665D35"/>
    <w:pPr>
      <w:tabs>
        <w:tab w:val="left" w:pos="720"/>
      </w:tabs>
      <w:ind w:hanging="720"/>
      <w:jc w:val="both"/>
    </w:pPr>
    <w:rPr>
      <w:rFonts w:ascii="Arial" w:hAnsi="Arial"/>
      <w:sz w:val="20"/>
      <w:szCs w:val="20"/>
    </w:rPr>
  </w:style>
  <w:style w:type="character" w:customStyle="1" w:styleId="BodyTextIndent2Char">
    <w:name w:val="Body Text Indent 2 Char"/>
    <w:basedOn w:val="DefaultParagraphFont"/>
    <w:link w:val="BodyTextIndent2"/>
    <w:uiPriority w:val="99"/>
    <w:semiHidden/>
    <w:locked/>
    <w:rsid w:val="00CC1A9B"/>
    <w:rPr>
      <w:rFonts w:cs="Times New Roman"/>
      <w:sz w:val="24"/>
      <w:szCs w:val="24"/>
    </w:rPr>
  </w:style>
  <w:style w:type="paragraph" w:styleId="Header">
    <w:name w:val="header"/>
    <w:aliases w:val="2nd pg,1st page"/>
    <w:basedOn w:val="Normal"/>
    <w:link w:val="HeaderChar"/>
    <w:uiPriority w:val="99"/>
    <w:rsid w:val="00AF579E"/>
    <w:pPr>
      <w:tabs>
        <w:tab w:val="center" w:pos="4680"/>
        <w:tab w:val="right" w:pos="9360"/>
      </w:tabs>
    </w:pPr>
  </w:style>
  <w:style w:type="character" w:customStyle="1" w:styleId="HeaderChar">
    <w:name w:val="Header Char"/>
    <w:aliases w:val="2nd pg Char,1st page Char"/>
    <w:basedOn w:val="DefaultParagraphFont"/>
    <w:link w:val="Header"/>
    <w:uiPriority w:val="99"/>
    <w:locked/>
    <w:rsid w:val="00AF579E"/>
    <w:rPr>
      <w:rFonts w:cs="Times New Roman"/>
      <w:sz w:val="24"/>
    </w:rPr>
  </w:style>
  <w:style w:type="paragraph" w:styleId="Footer">
    <w:name w:val="footer"/>
    <w:basedOn w:val="Normal"/>
    <w:link w:val="FooterChar"/>
    <w:uiPriority w:val="99"/>
    <w:rsid w:val="00AF579E"/>
    <w:pPr>
      <w:tabs>
        <w:tab w:val="center" w:pos="4680"/>
        <w:tab w:val="right" w:pos="9360"/>
      </w:tabs>
    </w:pPr>
  </w:style>
  <w:style w:type="character" w:customStyle="1" w:styleId="FooterChar">
    <w:name w:val="Footer Char"/>
    <w:basedOn w:val="DefaultParagraphFont"/>
    <w:link w:val="Footer"/>
    <w:uiPriority w:val="99"/>
    <w:locked/>
    <w:rsid w:val="00AF579E"/>
    <w:rPr>
      <w:rFonts w:cs="Times New Roman"/>
      <w:sz w:val="24"/>
    </w:rPr>
  </w:style>
  <w:style w:type="paragraph" w:styleId="BalloonText">
    <w:name w:val="Balloon Text"/>
    <w:basedOn w:val="Normal"/>
    <w:link w:val="BalloonTextChar"/>
    <w:uiPriority w:val="99"/>
    <w:rsid w:val="00AF579E"/>
    <w:rPr>
      <w:rFonts w:ascii="Tahoma" w:hAnsi="Tahoma"/>
      <w:sz w:val="16"/>
      <w:szCs w:val="16"/>
    </w:rPr>
  </w:style>
  <w:style w:type="character" w:customStyle="1" w:styleId="BalloonTextChar">
    <w:name w:val="Balloon Text Char"/>
    <w:basedOn w:val="DefaultParagraphFont"/>
    <w:link w:val="BalloonText"/>
    <w:uiPriority w:val="99"/>
    <w:locked/>
    <w:rsid w:val="00AF579E"/>
    <w:rPr>
      <w:rFonts w:ascii="Tahoma" w:hAnsi="Tahoma" w:cs="Times New Roman"/>
      <w:sz w:val="16"/>
    </w:rPr>
  </w:style>
  <w:style w:type="character" w:styleId="PageNumber">
    <w:name w:val="page number"/>
    <w:basedOn w:val="DefaultParagraphFont"/>
    <w:uiPriority w:val="99"/>
    <w:rsid w:val="00AF579E"/>
    <w:rPr>
      <w:rFonts w:cs="Times New Roman"/>
    </w:rPr>
  </w:style>
  <w:style w:type="paragraph" w:customStyle="1" w:styleId="Caption-Centre">
    <w:name w:val="Caption - Centre"/>
    <w:basedOn w:val="Caption"/>
    <w:rsid w:val="00AF579E"/>
    <w:pPr>
      <w:jc w:val="center"/>
    </w:pPr>
    <w:rPr>
      <w:rFonts w:ascii="Lucida Sans Unicode" w:hAnsi="Lucida Sans Unicode" w:cs="Lucida Sans Unicode"/>
    </w:rPr>
  </w:style>
  <w:style w:type="paragraph" w:customStyle="1" w:styleId="TableText">
    <w:name w:val="Table Text"/>
    <w:basedOn w:val="Normal"/>
    <w:rsid w:val="00AF579E"/>
    <w:pPr>
      <w:jc w:val="center"/>
    </w:pPr>
    <w:rPr>
      <w:rFonts w:ascii="Lucida Sans Unicode" w:hAnsi="Lucida Sans Unicode" w:cs="Lucida Sans Unicode"/>
      <w:sz w:val="20"/>
      <w:szCs w:val="20"/>
    </w:rPr>
  </w:style>
  <w:style w:type="paragraph" w:styleId="Caption">
    <w:name w:val="caption"/>
    <w:basedOn w:val="Normal"/>
    <w:next w:val="Normal"/>
    <w:uiPriority w:val="35"/>
    <w:qFormat/>
    <w:rsid w:val="00AF579E"/>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1054</Words>
  <Characters>6011</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SN</vt:lpstr>
    </vt:vector>
  </TitlesOfParts>
  <Company/>
  <LinksUpToDate>false</LinksUpToDate>
  <CharactersWithSpaces>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2012-07-19T06:24:00Z</cp:lastPrinted>
  <dcterms:created xsi:type="dcterms:W3CDTF">2012-04-30T13:15:00Z</dcterms:created>
  <dcterms:modified xsi:type="dcterms:W3CDTF">2015-11-05T17:59:00Z</dcterms:modified>
</cp:coreProperties>
</file>