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194"/>
        <w:gridCol w:w="1103"/>
        <w:gridCol w:w="2160"/>
        <w:gridCol w:w="1440"/>
        <w:gridCol w:w="733"/>
        <w:gridCol w:w="720"/>
        <w:gridCol w:w="900"/>
        <w:gridCol w:w="3060"/>
        <w:gridCol w:w="540"/>
        <w:gridCol w:w="540"/>
        <w:gridCol w:w="900"/>
        <w:gridCol w:w="1098"/>
      </w:tblGrid>
      <w:tr w:rsidR="00490B74" w:rsidRPr="00AF579E" w:rsidTr="00AC16CF">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19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103"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AC16CF">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19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103"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436D72" w:rsidRPr="00342CC3" w:rsidTr="00AC16CF">
        <w:trPr>
          <w:trHeight w:val="1094"/>
        </w:trPr>
        <w:tc>
          <w:tcPr>
            <w:tcW w:w="534" w:type="dxa"/>
            <w:tcBorders>
              <w:top w:val="single" w:sz="12" w:space="0" w:color="auto"/>
              <w:bottom w:val="single" w:sz="12" w:space="0" w:color="auto"/>
            </w:tcBorders>
          </w:tcPr>
          <w:p w:rsidR="00436D72" w:rsidRPr="00671FE8" w:rsidRDefault="000D1275" w:rsidP="00436D72">
            <w:pPr>
              <w:spacing w:before="60" w:after="60"/>
              <w:jc w:val="center"/>
              <w:rPr>
                <w:rFonts w:ascii="Verdana" w:hAnsi="Verdana"/>
                <w:b/>
                <w:sz w:val="12"/>
                <w:szCs w:val="12"/>
                <w:highlight w:val="lightGray"/>
              </w:rPr>
            </w:pPr>
            <w:r>
              <w:rPr>
                <w:rFonts w:ascii="Verdana" w:hAnsi="Verdana"/>
                <w:b/>
                <w:noProof/>
                <w:sz w:val="12"/>
                <w:szCs w:val="12"/>
              </w:rPr>
              <w:pict>
                <v:shapetype id="_x0000_t4" coordsize="21600,21600" o:spt="4" path="m10800,l,10800,10800,21600,21600,10800xe">
                  <v:stroke joinstyle="miter"/>
                  <v:path gradientshapeok="t" o:connecttype="rect" textboxrect="5400,5400,16200,16200"/>
                </v:shapetype>
                <v:shape id="_x0000_s1031" type="#_x0000_t4" style="position:absolute;left:0;text-align:left;margin-left:-83.85pt;margin-top:40.05pt;width:15.5pt;height:26pt;z-index:251660288;mso-position-horizontal-relative:text;mso-position-vertical-relative:text">
                  <v:textbox style="mso-next-textbox:#_x0000_s1031">
                    <w:txbxContent>
                      <w:p w:rsidR="00436D72" w:rsidRDefault="00436D72">
                        <w:r>
                          <w:t>1</w:t>
                        </w:r>
                      </w:p>
                    </w:txbxContent>
                  </v:textbox>
                </v:shape>
              </w:pict>
            </w:r>
            <w:r w:rsidR="00436D72" w:rsidRPr="00436D72">
              <w:rPr>
                <w:rFonts w:ascii="Verdana" w:hAnsi="Verdana"/>
                <w:b/>
                <w:sz w:val="12"/>
                <w:szCs w:val="12"/>
              </w:rPr>
              <w:t>1</w:t>
            </w:r>
          </w:p>
        </w:tc>
        <w:tc>
          <w:tcPr>
            <w:tcW w:w="1194" w:type="dxa"/>
            <w:tcBorders>
              <w:top w:val="single" w:sz="12" w:space="0" w:color="auto"/>
              <w:bottom w:val="single" w:sz="12" w:space="0" w:color="auto"/>
            </w:tcBorders>
          </w:tcPr>
          <w:p w:rsidR="00436D72" w:rsidRPr="00671FE8" w:rsidRDefault="00436D72" w:rsidP="00436D72">
            <w:pPr>
              <w:spacing w:before="60" w:after="60"/>
              <w:jc w:val="center"/>
              <w:rPr>
                <w:rFonts w:ascii="Verdana" w:hAnsi="Verdana"/>
                <w:sz w:val="12"/>
                <w:szCs w:val="12"/>
                <w:highlight w:val="lightGray"/>
              </w:rPr>
            </w:pPr>
            <w:r w:rsidRPr="00436D72">
              <w:rPr>
                <w:rFonts w:ascii="Verdana" w:hAnsi="Verdana"/>
                <w:sz w:val="12"/>
                <w:szCs w:val="12"/>
              </w:rPr>
              <w:t>Delivery and Mobilization of aluminum Handrails, tools and equipments at site</w:t>
            </w:r>
          </w:p>
        </w:tc>
        <w:tc>
          <w:tcPr>
            <w:tcW w:w="1103" w:type="dxa"/>
            <w:tcBorders>
              <w:top w:val="single" w:sz="12" w:space="0" w:color="auto"/>
              <w:bottom w:val="single" w:sz="12" w:space="0" w:color="auto"/>
            </w:tcBorders>
          </w:tcPr>
          <w:p w:rsidR="00436D72" w:rsidRPr="007A269A" w:rsidRDefault="00436D72" w:rsidP="00436D72">
            <w:pPr>
              <w:spacing w:before="60" w:after="60"/>
              <w:jc w:val="center"/>
              <w:rPr>
                <w:rFonts w:ascii="Verdana" w:hAnsi="Verdana"/>
                <w:sz w:val="12"/>
                <w:szCs w:val="12"/>
              </w:rPr>
            </w:pPr>
            <w:r>
              <w:rPr>
                <w:rFonts w:ascii="Verdana" w:hAnsi="Verdana"/>
                <w:sz w:val="12"/>
                <w:szCs w:val="12"/>
              </w:rPr>
              <w:t xml:space="preserve">Hit by fallen object, </w:t>
            </w:r>
            <w:proofErr w:type="gramStart"/>
            <w:r>
              <w:rPr>
                <w:rFonts w:ascii="Verdana" w:hAnsi="Verdana"/>
                <w:sz w:val="12"/>
                <w:szCs w:val="12"/>
              </w:rPr>
              <w:t>slip ,trip</w:t>
            </w:r>
            <w:proofErr w:type="gramEnd"/>
            <w:r>
              <w:rPr>
                <w:rFonts w:ascii="Verdana" w:hAnsi="Verdana"/>
                <w:sz w:val="12"/>
                <w:szCs w:val="12"/>
              </w:rPr>
              <w:t xml:space="preserve"> and fall</w:t>
            </w:r>
            <w:r w:rsidRPr="007A269A">
              <w:rPr>
                <w:rFonts w:ascii="Verdana" w:hAnsi="Verdana"/>
                <w:sz w:val="12"/>
                <w:szCs w:val="12"/>
              </w:rPr>
              <w:t>.</w:t>
            </w:r>
          </w:p>
        </w:tc>
        <w:tc>
          <w:tcPr>
            <w:tcW w:w="2160" w:type="dxa"/>
            <w:tcBorders>
              <w:top w:val="single" w:sz="12" w:space="0" w:color="auto"/>
              <w:bottom w:val="single" w:sz="12" w:space="0" w:color="auto"/>
            </w:tcBorders>
          </w:tcPr>
          <w:p w:rsidR="00436D72" w:rsidRPr="007A269A" w:rsidRDefault="00436D72" w:rsidP="00436D72">
            <w:pPr>
              <w:spacing w:before="60" w:after="60"/>
              <w:jc w:val="center"/>
              <w:rPr>
                <w:rFonts w:ascii="Verdana" w:hAnsi="Verdana"/>
                <w:sz w:val="12"/>
                <w:szCs w:val="12"/>
              </w:rPr>
            </w:pPr>
            <w:r>
              <w:rPr>
                <w:rFonts w:ascii="Verdana" w:hAnsi="Verdana"/>
                <w:sz w:val="12"/>
                <w:szCs w:val="12"/>
              </w:rPr>
              <w:t>Improper handling, access restriction and space constrained</w:t>
            </w:r>
          </w:p>
        </w:tc>
        <w:tc>
          <w:tcPr>
            <w:tcW w:w="1440" w:type="dxa"/>
            <w:tcBorders>
              <w:top w:val="single" w:sz="12" w:space="0" w:color="auto"/>
              <w:bottom w:val="single" w:sz="12" w:space="0" w:color="auto"/>
            </w:tcBorders>
          </w:tcPr>
          <w:p w:rsidR="00436D72" w:rsidRPr="007A269A" w:rsidRDefault="00436D72" w:rsidP="00436D72">
            <w:pPr>
              <w:spacing w:before="60" w:after="60"/>
              <w:jc w:val="center"/>
              <w:rPr>
                <w:rFonts w:ascii="Verdana" w:hAnsi="Verdana"/>
                <w:i/>
                <w:iCs/>
                <w:sz w:val="12"/>
                <w:szCs w:val="12"/>
                <w:u w:val="double"/>
              </w:rPr>
            </w:pPr>
            <w:r>
              <w:rPr>
                <w:rFonts w:ascii="Verdana" w:hAnsi="Verdana"/>
                <w:sz w:val="12"/>
                <w:szCs w:val="12"/>
              </w:rPr>
              <w:t>Injury to</w:t>
            </w:r>
            <w:r w:rsidRPr="007A269A">
              <w:rPr>
                <w:rFonts w:ascii="Verdana" w:hAnsi="Verdana"/>
                <w:sz w:val="12"/>
                <w:szCs w:val="12"/>
              </w:rPr>
              <w:t xml:space="preserve"> workers </w:t>
            </w:r>
            <w:r>
              <w:rPr>
                <w:rFonts w:ascii="Verdana" w:hAnsi="Verdana"/>
                <w:sz w:val="12"/>
                <w:szCs w:val="12"/>
              </w:rPr>
              <w:t>,ergonomics related injury ,</w:t>
            </w:r>
            <w:r w:rsidRPr="007A269A">
              <w:rPr>
                <w:rFonts w:ascii="Verdana" w:hAnsi="Verdana"/>
                <w:sz w:val="12"/>
                <w:szCs w:val="12"/>
              </w:rPr>
              <w:t xml:space="preserve">and </w:t>
            </w:r>
            <w:r>
              <w:rPr>
                <w:rFonts w:ascii="Verdana" w:hAnsi="Verdana"/>
                <w:sz w:val="12"/>
                <w:szCs w:val="12"/>
              </w:rPr>
              <w:t xml:space="preserve">damaged of property </w:t>
            </w:r>
          </w:p>
        </w:tc>
        <w:tc>
          <w:tcPr>
            <w:tcW w:w="733" w:type="dxa"/>
            <w:tcBorders>
              <w:top w:val="single" w:sz="12" w:space="0" w:color="auto"/>
              <w:bottom w:val="single" w:sz="12" w:space="0" w:color="auto"/>
            </w:tcBorders>
            <w:vAlign w:val="center"/>
          </w:tcPr>
          <w:p w:rsidR="00436D72" w:rsidRPr="007A269A" w:rsidRDefault="00436D72" w:rsidP="00436D72">
            <w:pPr>
              <w:spacing w:before="60" w:after="60"/>
              <w:jc w:val="center"/>
              <w:rPr>
                <w:rFonts w:ascii="Verdana" w:hAnsi="Verdana"/>
                <w:sz w:val="12"/>
                <w:szCs w:val="12"/>
              </w:rPr>
            </w:pPr>
            <w:r w:rsidRPr="007A269A">
              <w:rPr>
                <w:rFonts w:ascii="Verdana" w:hAnsi="Verdana"/>
                <w:sz w:val="12"/>
                <w:szCs w:val="12"/>
              </w:rPr>
              <w:t>2</w:t>
            </w:r>
          </w:p>
        </w:tc>
        <w:tc>
          <w:tcPr>
            <w:tcW w:w="720" w:type="dxa"/>
            <w:tcBorders>
              <w:top w:val="single" w:sz="12" w:space="0" w:color="auto"/>
              <w:bottom w:val="single" w:sz="12" w:space="0" w:color="auto"/>
            </w:tcBorders>
            <w:vAlign w:val="center"/>
          </w:tcPr>
          <w:p w:rsidR="00436D72" w:rsidRPr="007A269A" w:rsidRDefault="00436D72" w:rsidP="00436D72">
            <w:pPr>
              <w:spacing w:before="60" w:after="60"/>
              <w:jc w:val="center"/>
              <w:rPr>
                <w:rFonts w:ascii="Verdana" w:hAnsi="Verdana"/>
                <w:sz w:val="12"/>
                <w:szCs w:val="12"/>
              </w:rPr>
            </w:pPr>
            <w:r w:rsidRPr="007A269A">
              <w:rPr>
                <w:rFonts w:ascii="Verdana" w:hAnsi="Verdana"/>
                <w:sz w:val="12"/>
                <w:szCs w:val="12"/>
              </w:rPr>
              <w:t>3</w:t>
            </w:r>
          </w:p>
        </w:tc>
        <w:tc>
          <w:tcPr>
            <w:tcW w:w="900" w:type="dxa"/>
            <w:tcBorders>
              <w:top w:val="single" w:sz="12" w:space="0" w:color="auto"/>
              <w:bottom w:val="single" w:sz="12" w:space="0" w:color="auto"/>
            </w:tcBorders>
            <w:vAlign w:val="center"/>
          </w:tcPr>
          <w:p w:rsidR="00436D72" w:rsidRPr="007A269A" w:rsidRDefault="00436D72" w:rsidP="00436D72">
            <w:pPr>
              <w:spacing w:before="60" w:after="60"/>
              <w:jc w:val="center"/>
              <w:rPr>
                <w:rFonts w:ascii="Verdana" w:hAnsi="Verdana"/>
                <w:sz w:val="12"/>
                <w:szCs w:val="12"/>
              </w:rPr>
            </w:pPr>
            <w:r w:rsidRPr="007A269A">
              <w:rPr>
                <w:rFonts w:ascii="Verdana" w:hAnsi="Verdana"/>
                <w:sz w:val="12"/>
                <w:szCs w:val="12"/>
              </w:rPr>
              <w:t>6</w:t>
            </w:r>
          </w:p>
        </w:tc>
        <w:tc>
          <w:tcPr>
            <w:tcW w:w="3060" w:type="dxa"/>
            <w:tcBorders>
              <w:top w:val="single" w:sz="12" w:space="0" w:color="auto"/>
              <w:bottom w:val="single" w:sz="12" w:space="0" w:color="auto"/>
            </w:tcBorders>
          </w:tcPr>
          <w:p w:rsidR="00436D72" w:rsidRDefault="00436D72" w:rsidP="00436D72">
            <w:pPr>
              <w:spacing w:before="60" w:after="60"/>
              <w:ind w:left="259"/>
              <w:rPr>
                <w:rFonts w:ascii="Verdana" w:hAnsi="Verdana"/>
                <w:sz w:val="12"/>
                <w:szCs w:val="12"/>
              </w:rPr>
            </w:pPr>
            <w:r>
              <w:rPr>
                <w:rFonts w:ascii="Verdana" w:hAnsi="Verdana"/>
                <w:sz w:val="12"/>
                <w:szCs w:val="12"/>
              </w:rPr>
              <w:t xml:space="preserve">Pre job task briefing to all by </w:t>
            </w:r>
            <w:proofErr w:type="gramStart"/>
            <w:r>
              <w:rPr>
                <w:rFonts w:ascii="Verdana" w:hAnsi="Verdana"/>
                <w:sz w:val="12"/>
                <w:szCs w:val="12"/>
              </w:rPr>
              <w:t>supervisor  undertaking</w:t>
            </w:r>
            <w:proofErr w:type="gramEnd"/>
            <w:r>
              <w:rPr>
                <w:rFonts w:ascii="Verdana" w:hAnsi="Verdana"/>
                <w:sz w:val="12"/>
                <w:szCs w:val="12"/>
              </w:rPr>
              <w:t xml:space="preserve"> activity.</w:t>
            </w:r>
          </w:p>
          <w:p w:rsidR="00436D72" w:rsidRDefault="00436D72" w:rsidP="00436D72">
            <w:pPr>
              <w:spacing w:before="60" w:after="60"/>
              <w:ind w:left="259"/>
              <w:rPr>
                <w:rFonts w:ascii="Verdana" w:hAnsi="Verdana"/>
                <w:sz w:val="12"/>
                <w:szCs w:val="12"/>
              </w:rPr>
            </w:pPr>
            <w:r>
              <w:rPr>
                <w:rFonts w:ascii="Verdana" w:hAnsi="Verdana"/>
                <w:sz w:val="12"/>
                <w:szCs w:val="12"/>
              </w:rPr>
              <w:t>Ensure correct use of PPE</w:t>
            </w:r>
          </w:p>
          <w:p w:rsidR="00436D72" w:rsidRDefault="00436D72" w:rsidP="00436D72">
            <w:pPr>
              <w:spacing w:before="60" w:after="60"/>
              <w:ind w:left="259"/>
              <w:rPr>
                <w:rFonts w:ascii="Verdana" w:hAnsi="Verdana"/>
                <w:sz w:val="12"/>
                <w:szCs w:val="12"/>
              </w:rPr>
            </w:pPr>
            <w:r>
              <w:rPr>
                <w:rFonts w:ascii="Verdana" w:hAnsi="Verdana"/>
                <w:sz w:val="12"/>
                <w:szCs w:val="12"/>
              </w:rPr>
              <w:t xml:space="preserve">Correct method of handling and equipments used for materials transfer </w:t>
            </w:r>
          </w:p>
          <w:p w:rsidR="00436D72" w:rsidRDefault="00436D72" w:rsidP="00436D72">
            <w:pPr>
              <w:spacing w:before="60" w:after="60"/>
              <w:ind w:left="259"/>
              <w:rPr>
                <w:rFonts w:ascii="Verdana" w:hAnsi="Verdana"/>
                <w:sz w:val="12"/>
                <w:szCs w:val="12"/>
              </w:rPr>
            </w:pPr>
            <w:r>
              <w:rPr>
                <w:rFonts w:ascii="Verdana" w:hAnsi="Verdana"/>
                <w:sz w:val="12"/>
                <w:szCs w:val="12"/>
              </w:rPr>
              <w:t>Only  trained personnel engaged for the task</w:t>
            </w:r>
          </w:p>
          <w:p w:rsidR="00436D72" w:rsidRDefault="00436D72" w:rsidP="00436D72">
            <w:pPr>
              <w:spacing w:before="60" w:after="60"/>
              <w:ind w:left="259"/>
              <w:rPr>
                <w:rFonts w:ascii="Verdana" w:hAnsi="Verdana"/>
                <w:sz w:val="12"/>
                <w:szCs w:val="12"/>
              </w:rPr>
            </w:pPr>
            <w:r>
              <w:rPr>
                <w:rFonts w:ascii="Verdana" w:hAnsi="Verdana"/>
                <w:sz w:val="12"/>
                <w:szCs w:val="12"/>
              </w:rPr>
              <w:t xml:space="preserve">Close supervision by designated charge hand </w:t>
            </w:r>
          </w:p>
          <w:p w:rsidR="00436D72" w:rsidRPr="007A269A" w:rsidRDefault="00436D72" w:rsidP="00436D72">
            <w:pPr>
              <w:spacing w:before="60" w:after="60"/>
              <w:ind w:left="259"/>
              <w:rPr>
                <w:rFonts w:ascii="Verdana" w:hAnsi="Verdana"/>
                <w:sz w:val="12"/>
                <w:szCs w:val="12"/>
              </w:rPr>
            </w:pPr>
            <w:r>
              <w:rPr>
                <w:rFonts w:ascii="Verdana" w:hAnsi="Verdana"/>
                <w:sz w:val="12"/>
                <w:szCs w:val="12"/>
              </w:rPr>
              <w:t>Isolate and barricade work area and post signage</w:t>
            </w:r>
          </w:p>
          <w:p w:rsidR="00436D72" w:rsidRPr="007A269A" w:rsidRDefault="00436D72" w:rsidP="00436D72">
            <w:pPr>
              <w:ind w:firstLine="720"/>
              <w:rPr>
                <w:rFonts w:ascii="Verdana" w:hAnsi="Verdana"/>
                <w:sz w:val="12"/>
                <w:szCs w:val="12"/>
              </w:rPr>
            </w:pPr>
            <w:r w:rsidRPr="007A269A">
              <w:rPr>
                <w:rFonts w:ascii="Verdana" w:hAnsi="Verdana"/>
                <w:sz w:val="12"/>
                <w:szCs w:val="12"/>
              </w:rPr>
              <w:t>.</w:t>
            </w:r>
          </w:p>
        </w:tc>
        <w:tc>
          <w:tcPr>
            <w:tcW w:w="540" w:type="dxa"/>
            <w:tcBorders>
              <w:top w:val="single" w:sz="12" w:space="0" w:color="auto"/>
              <w:bottom w:val="single" w:sz="12" w:space="0" w:color="auto"/>
            </w:tcBorders>
            <w:vAlign w:val="center"/>
          </w:tcPr>
          <w:p w:rsidR="00436D72" w:rsidRPr="007A269A" w:rsidRDefault="00436D72" w:rsidP="00436D72">
            <w:pPr>
              <w:spacing w:before="60" w:after="60"/>
              <w:jc w:val="center"/>
              <w:rPr>
                <w:rFonts w:ascii="Verdana" w:hAnsi="Verdana"/>
                <w:sz w:val="12"/>
                <w:szCs w:val="12"/>
              </w:rPr>
            </w:pPr>
            <w:r w:rsidRPr="007A269A">
              <w:rPr>
                <w:rFonts w:ascii="Verdana" w:hAnsi="Verdana"/>
                <w:sz w:val="12"/>
                <w:szCs w:val="12"/>
              </w:rPr>
              <w:t>1</w:t>
            </w:r>
          </w:p>
        </w:tc>
        <w:tc>
          <w:tcPr>
            <w:tcW w:w="540" w:type="dxa"/>
            <w:tcBorders>
              <w:top w:val="single" w:sz="12" w:space="0" w:color="auto"/>
              <w:bottom w:val="single" w:sz="12" w:space="0" w:color="auto"/>
            </w:tcBorders>
            <w:vAlign w:val="center"/>
          </w:tcPr>
          <w:p w:rsidR="00436D72" w:rsidRPr="007A269A" w:rsidRDefault="00436D72" w:rsidP="00436D72">
            <w:pPr>
              <w:spacing w:before="60" w:after="60"/>
              <w:jc w:val="center"/>
              <w:rPr>
                <w:rFonts w:ascii="Verdana" w:hAnsi="Verdana"/>
                <w:sz w:val="12"/>
                <w:szCs w:val="12"/>
              </w:rPr>
            </w:pPr>
            <w:r w:rsidRPr="007A269A">
              <w:rPr>
                <w:rFonts w:ascii="Verdana" w:hAnsi="Verdana"/>
                <w:sz w:val="12"/>
                <w:szCs w:val="12"/>
              </w:rPr>
              <w:t>2</w:t>
            </w:r>
          </w:p>
        </w:tc>
        <w:tc>
          <w:tcPr>
            <w:tcW w:w="900" w:type="dxa"/>
            <w:tcBorders>
              <w:top w:val="single" w:sz="12" w:space="0" w:color="auto"/>
              <w:bottom w:val="single" w:sz="12" w:space="0" w:color="auto"/>
            </w:tcBorders>
            <w:vAlign w:val="center"/>
          </w:tcPr>
          <w:p w:rsidR="00436D72" w:rsidRPr="007A269A" w:rsidRDefault="00436D72" w:rsidP="00436D72">
            <w:pPr>
              <w:spacing w:before="60" w:after="60"/>
              <w:jc w:val="center"/>
              <w:rPr>
                <w:rFonts w:ascii="Verdana" w:hAnsi="Verdana"/>
                <w:sz w:val="12"/>
                <w:szCs w:val="12"/>
              </w:rPr>
            </w:pPr>
            <w:r w:rsidRPr="007A269A">
              <w:rPr>
                <w:rFonts w:ascii="Verdana" w:hAnsi="Verdana"/>
                <w:sz w:val="12"/>
                <w:szCs w:val="12"/>
              </w:rPr>
              <w:t>2</w:t>
            </w:r>
          </w:p>
        </w:tc>
        <w:tc>
          <w:tcPr>
            <w:tcW w:w="1098" w:type="dxa"/>
            <w:tcBorders>
              <w:top w:val="single" w:sz="12" w:space="0" w:color="auto"/>
              <w:bottom w:val="single" w:sz="12" w:space="0" w:color="auto"/>
            </w:tcBorders>
            <w:vAlign w:val="center"/>
          </w:tcPr>
          <w:p w:rsidR="00436D72" w:rsidRPr="007A269A" w:rsidRDefault="00436D72" w:rsidP="00436D72">
            <w:pPr>
              <w:spacing w:before="60" w:after="60"/>
              <w:jc w:val="center"/>
              <w:rPr>
                <w:rFonts w:ascii="Verdana" w:hAnsi="Verdana"/>
                <w:sz w:val="12"/>
                <w:szCs w:val="12"/>
              </w:rPr>
            </w:pPr>
            <w:r w:rsidRPr="007A269A">
              <w:rPr>
                <w:rFonts w:ascii="Verdana" w:hAnsi="Verdana"/>
                <w:sz w:val="12"/>
                <w:szCs w:val="12"/>
              </w:rPr>
              <w:t>Y</w:t>
            </w:r>
          </w:p>
        </w:tc>
      </w:tr>
      <w:tr w:rsidR="00436D72" w:rsidRPr="00342CC3" w:rsidTr="00AC16CF">
        <w:trPr>
          <w:trHeight w:val="1094"/>
        </w:trPr>
        <w:tc>
          <w:tcPr>
            <w:tcW w:w="534" w:type="dxa"/>
            <w:tcBorders>
              <w:top w:val="single" w:sz="12" w:space="0" w:color="auto"/>
              <w:bottom w:val="single" w:sz="12" w:space="0" w:color="auto"/>
            </w:tcBorders>
          </w:tcPr>
          <w:p w:rsidR="00436D72" w:rsidRPr="00436D72" w:rsidRDefault="00436D72" w:rsidP="00436D72">
            <w:pPr>
              <w:spacing w:before="60" w:after="60"/>
              <w:jc w:val="center"/>
              <w:rPr>
                <w:rFonts w:ascii="Verdana" w:hAnsi="Verdana"/>
                <w:b/>
                <w:sz w:val="12"/>
                <w:szCs w:val="12"/>
              </w:rPr>
            </w:pPr>
            <w:r w:rsidRPr="00436D72">
              <w:rPr>
                <w:rFonts w:ascii="Verdana" w:hAnsi="Verdana"/>
                <w:b/>
                <w:sz w:val="12"/>
                <w:szCs w:val="12"/>
              </w:rPr>
              <w:t>2</w:t>
            </w:r>
          </w:p>
        </w:tc>
        <w:tc>
          <w:tcPr>
            <w:tcW w:w="1194" w:type="dxa"/>
            <w:tcBorders>
              <w:top w:val="single" w:sz="12" w:space="0" w:color="auto"/>
              <w:bottom w:val="single" w:sz="12" w:space="0" w:color="auto"/>
            </w:tcBorders>
          </w:tcPr>
          <w:p w:rsidR="00436D72" w:rsidRPr="00436D72" w:rsidRDefault="00436D72" w:rsidP="00436D72">
            <w:pPr>
              <w:spacing w:before="60" w:after="60"/>
              <w:jc w:val="center"/>
              <w:rPr>
                <w:rFonts w:ascii="Verdana" w:hAnsi="Verdana"/>
                <w:sz w:val="12"/>
                <w:szCs w:val="12"/>
              </w:rPr>
            </w:pPr>
            <w:r w:rsidRPr="00436D72">
              <w:rPr>
                <w:rFonts w:ascii="Verdana" w:hAnsi="Verdana"/>
                <w:sz w:val="12"/>
                <w:szCs w:val="12"/>
              </w:rPr>
              <w:t>Barricading of the area prior to start of any activities and installation.</w:t>
            </w:r>
          </w:p>
        </w:tc>
        <w:tc>
          <w:tcPr>
            <w:tcW w:w="1103" w:type="dxa"/>
            <w:tcBorders>
              <w:top w:val="single" w:sz="12" w:space="0" w:color="auto"/>
              <w:bottom w:val="single" w:sz="12" w:space="0" w:color="auto"/>
            </w:tcBorders>
          </w:tcPr>
          <w:p w:rsidR="00436D72" w:rsidRPr="00436D72" w:rsidRDefault="00436D72" w:rsidP="00436D72">
            <w:pPr>
              <w:spacing w:before="60" w:after="60"/>
              <w:rPr>
                <w:rFonts w:ascii="Verdana" w:hAnsi="Verdana"/>
                <w:sz w:val="12"/>
                <w:szCs w:val="12"/>
              </w:rPr>
            </w:pPr>
            <w:r>
              <w:rPr>
                <w:rFonts w:ascii="Verdana" w:hAnsi="Verdana"/>
                <w:sz w:val="12"/>
                <w:szCs w:val="12"/>
              </w:rPr>
              <w:t>Hit by fallen object, slip ,trip and fall</w:t>
            </w:r>
          </w:p>
        </w:tc>
        <w:tc>
          <w:tcPr>
            <w:tcW w:w="2160" w:type="dxa"/>
            <w:tcBorders>
              <w:top w:val="single" w:sz="12" w:space="0" w:color="auto"/>
              <w:bottom w:val="single" w:sz="12" w:space="0" w:color="auto"/>
            </w:tcBorders>
          </w:tcPr>
          <w:p w:rsidR="00436D72" w:rsidRDefault="00436D72" w:rsidP="00436D72">
            <w:pPr>
              <w:spacing w:before="60" w:after="60"/>
              <w:rPr>
                <w:rFonts w:ascii="Verdana" w:hAnsi="Verdana"/>
                <w:sz w:val="12"/>
                <w:szCs w:val="12"/>
              </w:rPr>
            </w:pPr>
            <w:r w:rsidRPr="00436D72">
              <w:rPr>
                <w:rFonts w:ascii="Verdana" w:hAnsi="Verdana"/>
                <w:sz w:val="12"/>
                <w:szCs w:val="12"/>
              </w:rPr>
              <w:t>.</w:t>
            </w:r>
            <w:r>
              <w:rPr>
                <w:rFonts w:ascii="Verdana" w:hAnsi="Verdana"/>
                <w:sz w:val="12"/>
                <w:szCs w:val="12"/>
              </w:rPr>
              <w:t xml:space="preserve"> Improper handling, access restriction and space constrained</w:t>
            </w:r>
          </w:p>
          <w:p w:rsidR="00436D72" w:rsidRPr="00436D72" w:rsidRDefault="00436D72" w:rsidP="00436D72">
            <w:pPr>
              <w:spacing w:before="60" w:after="60"/>
              <w:rPr>
                <w:rFonts w:ascii="Verdana" w:hAnsi="Verdana"/>
                <w:sz w:val="12"/>
                <w:szCs w:val="12"/>
              </w:rPr>
            </w:pPr>
            <w:r w:rsidRPr="00436D72">
              <w:rPr>
                <w:rFonts w:ascii="Verdana" w:hAnsi="Verdana"/>
                <w:sz w:val="12"/>
                <w:szCs w:val="12"/>
              </w:rPr>
              <w:t>Lifting heavy materials used for barricading, and minor difficulties in installing them.</w:t>
            </w:r>
          </w:p>
        </w:tc>
        <w:tc>
          <w:tcPr>
            <w:tcW w:w="1440" w:type="dxa"/>
            <w:tcBorders>
              <w:top w:val="single" w:sz="12" w:space="0" w:color="auto"/>
              <w:bottom w:val="single" w:sz="12" w:space="0" w:color="auto"/>
            </w:tcBorders>
          </w:tcPr>
          <w:p w:rsidR="00436D72" w:rsidRPr="00436D72" w:rsidRDefault="00436D72" w:rsidP="00436D72">
            <w:pPr>
              <w:spacing w:before="60" w:after="60"/>
              <w:jc w:val="center"/>
              <w:rPr>
                <w:rFonts w:ascii="Verdana" w:hAnsi="Verdana"/>
                <w:sz w:val="12"/>
                <w:szCs w:val="12"/>
              </w:rPr>
            </w:pPr>
            <w:r>
              <w:rPr>
                <w:rFonts w:ascii="Verdana" w:hAnsi="Verdana"/>
                <w:sz w:val="12"/>
                <w:szCs w:val="12"/>
              </w:rPr>
              <w:t>Injury to</w:t>
            </w:r>
            <w:r w:rsidRPr="007A269A">
              <w:rPr>
                <w:rFonts w:ascii="Verdana" w:hAnsi="Verdana"/>
                <w:sz w:val="12"/>
                <w:szCs w:val="12"/>
              </w:rPr>
              <w:t xml:space="preserve"> </w:t>
            </w:r>
            <w:proofErr w:type="gramStart"/>
            <w:r w:rsidRPr="007A269A">
              <w:rPr>
                <w:rFonts w:ascii="Verdana" w:hAnsi="Verdana"/>
                <w:sz w:val="12"/>
                <w:szCs w:val="12"/>
              </w:rPr>
              <w:t xml:space="preserve">workers </w:t>
            </w:r>
            <w:r>
              <w:rPr>
                <w:rFonts w:ascii="Verdana" w:hAnsi="Verdana"/>
                <w:sz w:val="12"/>
                <w:szCs w:val="12"/>
              </w:rPr>
              <w:t>,ergonomics</w:t>
            </w:r>
            <w:proofErr w:type="gramEnd"/>
            <w:r>
              <w:rPr>
                <w:rFonts w:ascii="Verdana" w:hAnsi="Verdana"/>
                <w:sz w:val="12"/>
                <w:szCs w:val="12"/>
              </w:rPr>
              <w:t xml:space="preserve"> related injury ,</w:t>
            </w:r>
            <w:r w:rsidRPr="007A269A">
              <w:rPr>
                <w:rFonts w:ascii="Verdana" w:hAnsi="Verdana"/>
                <w:sz w:val="12"/>
                <w:szCs w:val="12"/>
              </w:rPr>
              <w:t xml:space="preserve">and </w:t>
            </w:r>
            <w:r>
              <w:rPr>
                <w:rFonts w:ascii="Verdana" w:hAnsi="Verdana"/>
                <w:sz w:val="12"/>
                <w:szCs w:val="12"/>
              </w:rPr>
              <w:t>damaged of property</w:t>
            </w:r>
            <w:r w:rsidRPr="00436D72">
              <w:rPr>
                <w:rFonts w:ascii="Verdana" w:hAnsi="Verdana"/>
                <w:sz w:val="12"/>
                <w:szCs w:val="12"/>
              </w:rPr>
              <w:t>.</w:t>
            </w:r>
          </w:p>
        </w:tc>
        <w:tc>
          <w:tcPr>
            <w:tcW w:w="733" w:type="dxa"/>
            <w:tcBorders>
              <w:top w:val="single" w:sz="12" w:space="0" w:color="auto"/>
              <w:bottom w:val="single" w:sz="12" w:space="0" w:color="auto"/>
            </w:tcBorders>
            <w:vAlign w:val="center"/>
          </w:tcPr>
          <w:p w:rsidR="00436D72" w:rsidRPr="00436D72" w:rsidRDefault="00436D72" w:rsidP="00436D72">
            <w:pPr>
              <w:spacing w:before="60" w:after="60"/>
              <w:jc w:val="center"/>
              <w:rPr>
                <w:rFonts w:ascii="Verdana" w:hAnsi="Verdana"/>
                <w:sz w:val="12"/>
                <w:szCs w:val="12"/>
              </w:rPr>
            </w:pPr>
            <w:r w:rsidRPr="00436D72">
              <w:rPr>
                <w:rFonts w:ascii="Verdana" w:hAnsi="Verdana"/>
                <w:sz w:val="12"/>
                <w:szCs w:val="12"/>
              </w:rPr>
              <w:t>2</w:t>
            </w:r>
          </w:p>
        </w:tc>
        <w:tc>
          <w:tcPr>
            <w:tcW w:w="720" w:type="dxa"/>
            <w:tcBorders>
              <w:top w:val="single" w:sz="12" w:space="0" w:color="auto"/>
              <w:bottom w:val="single" w:sz="12" w:space="0" w:color="auto"/>
            </w:tcBorders>
            <w:vAlign w:val="center"/>
          </w:tcPr>
          <w:p w:rsidR="00436D72" w:rsidRPr="00436D72" w:rsidRDefault="00436D72" w:rsidP="00436D72">
            <w:pPr>
              <w:spacing w:before="60" w:after="60"/>
              <w:jc w:val="center"/>
              <w:rPr>
                <w:rFonts w:ascii="Verdana" w:hAnsi="Verdana"/>
                <w:sz w:val="12"/>
                <w:szCs w:val="12"/>
              </w:rPr>
            </w:pPr>
            <w:r w:rsidRPr="00436D72">
              <w:rPr>
                <w:rFonts w:ascii="Verdana" w:hAnsi="Verdana"/>
                <w:sz w:val="12"/>
                <w:szCs w:val="12"/>
              </w:rPr>
              <w:t>3</w:t>
            </w:r>
          </w:p>
        </w:tc>
        <w:tc>
          <w:tcPr>
            <w:tcW w:w="900" w:type="dxa"/>
            <w:tcBorders>
              <w:top w:val="single" w:sz="12" w:space="0" w:color="auto"/>
              <w:bottom w:val="single" w:sz="12" w:space="0" w:color="auto"/>
            </w:tcBorders>
            <w:vAlign w:val="center"/>
          </w:tcPr>
          <w:p w:rsidR="00436D72" w:rsidRPr="00436D72" w:rsidRDefault="00436D72" w:rsidP="00436D72">
            <w:pPr>
              <w:spacing w:before="60" w:after="60"/>
              <w:jc w:val="center"/>
              <w:rPr>
                <w:rFonts w:ascii="Verdana" w:hAnsi="Verdana"/>
                <w:sz w:val="12"/>
                <w:szCs w:val="12"/>
              </w:rPr>
            </w:pPr>
            <w:r w:rsidRPr="00436D72">
              <w:rPr>
                <w:rFonts w:ascii="Verdana" w:hAnsi="Verdana"/>
                <w:sz w:val="12"/>
                <w:szCs w:val="12"/>
              </w:rPr>
              <w:t>6</w:t>
            </w:r>
          </w:p>
        </w:tc>
        <w:tc>
          <w:tcPr>
            <w:tcW w:w="3060" w:type="dxa"/>
            <w:tcBorders>
              <w:top w:val="single" w:sz="12" w:space="0" w:color="auto"/>
              <w:bottom w:val="single" w:sz="12" w:space="0" w:color="auto"/>
            </w:tcBorders>
          </w:tcPr>
          <w:p w:rsidR="00436D72" w:rsidRDefault="00436D72" w:rsidP="00436D72">
            <w:pPr>
              <w:spacing w:before="60" w:after="60"/>
              <w:ind w:left="259"/>
              <w:rPr>
                <w:rFonts w:ascii="Verdana" w:hAnsi="Verdana"/>
                <w:sz w:val="12"/>
                <w:szCs w:val="12"/>
              </w:rPr>
            </w:pPr>
            <w:r>
              <w:rPr>
                <w:rFonts w:ascii="Verdana" w:hAnsi="Verdana"/>
                <w:sz w:val="12"/>
                <w:szCs w:val="12"/>
              </w:rPr>
              <w:t xml:space="preserve">Pre job task briefing to all by </w:t>
            </w:r>
            <w:proofErr w:type="gramStart"/>
            <w:r>
              <w:rPr>
                <w:rFonts w:ascii="Verdana" w:hAnsi="Verdana"/>
                <w:sz w:val="12"/>
                <w:szCs w:val="12"/>
              </w:rPr>
              <w:t>supervisor  undertaking</w:t>
            </w:r>
            <w:proofErr w:type="gramEnd"/>
            <w:r>
              <w:rPr>
                <w:rFonts w:ascii="Verdana" w:hAnsi="Verdana"/>
                <w:sz w:val="12"/>
                <w:szCs w:val="12"/>
              </w:rPr>
              <w:t xml:space="preserve"> activity.</w:t>
            </w:r>
          </w:p>
          <w:p w:rsidR="00436D72" w:rsidRDefault="00436D72" w:rsidP="00436D72">
            <w:pPr>
              <w:spacing w:before="60" w:after="60"/>
              <w:ind w:left="259"/>
              <w:rPr>
                <w:rFonts w:ascii="Verdana" w:hAnsi="Verdana"/>
                <w:sz w:val="12"/>
                <w:szCs w:val="12"/>
              </w:rPr>
            </w:pPr>
            <w:r>
              <w:rPr>
                <w:rFonts w:ascii="Verdana" w:hAnsi="Verdana"/>
                <w:sz w:val="12"/>
                <w:szCs w:val="12"/>
              </w:rPr>
              <w:t>Ensure correct use of PPE</w:t>
            </w:r>
          </w:p>
          <w:p w:rsidR="00436D72" w:rsidRDefault="00436D72" w:rsidP="00436D72">
            <w:pPr>
              <w:spacing w:before="60" w:after="60"/>
              <w:ind w:left="259"/>
              <w:rPr>
                <w:rFonts w:ascii="Verdana" w:hAnsi="Verdana"/>
                <w:sz w:val="12"/>
                <w:szCs w:val="12"/>
              </w:rPr>
            </w:pPr>
            <w:r>
              <w:rPr>
                <w:rFonts w:ascii="Verdana" w:hAnsi="Verdana"/>
                <w:sz w:val="12"/>
                <w:szCs w:val="12"/>
              </w:rPr>
              <w:t xml:space="preserve">Correct method of handling and equipments used for materials transfer </w:t>
            </w:r>
          </w:p>
          <w:p w:rsidR="00436D72" w:rsidRDefault="00436D72" w:rsidP="00436D72">
            <w:pPr>
              <w:spacing w:before="60" w:after="60"/>
              <w:ind w:left="259"/>
              <w:rPr>
                <w:rFonts w:ascii="Verdana" w:hAnsi="Verdana"/>
                <w:sz w:val="12"/>
                <w:szCs w:val="12"/>
              </w:rPr>
            </w:pPr>
            <w:r>
              <w:rPr>
                <w:rFonts w:ascii="Verdana" w:hAnsi="Verdana"/>
                <w:sz w:val="12"/>
                <w:szCs w:val="12"/>
              </w:rPr>
              <w:t>Only  trained personnel engaged for the task</w:t>
            </w:r>
          </w:p>
          <w:p w:rsidR="00436D72" w:rsidRDefault="00436D72" w:rsidP="00436D72">
            <w:pPr>
              <w:spacing w:before="60" w:after="60"/>
              <w:ind w:left="259"/>
              <w:rPr>
                <w:rFonts w:ascii="Verdana" w:hAnsi="Verdana"/>
                <w:sz w:val="12"/>
                <w:szCs w:val="12"/>
              </w:rPr>
            </w:pPr>
            <w:r>
              <w:rPr>
                <w:rFonts w:ascii="Verdana" w:hAnsi="Verdana"/>
                <w:sz w:val="12"/>
                <w:szCs w:val="12"/>
              </w:rPr>
              <w:t xml:space="preserve">Close supervision by designated charge hand </w:t>
            </w:r>
          </w:p>
          <w:p w:rsidR="00436D72" w:rsidRPr="007A269A" w:rsidRDefault="00436D72" w:rsidP="00436D72">
            <w:pPr>
              <w:spacing w:before="60" w:after="60"/>
              <w:ind w:left="259"/>
              <w:rPr>
                <w:rFonts w:ascii="Verdana" w:hAnsi="Verdana"/>
                <w:sz w:val="12"/>
                <w:szCs w:val="12"/>
              </w:rPr>
            </w:pPr>
            <w:r>
              <w:rPr>
                <w:rFonts w:ascii="Verdana" w:hAnsi="Verdana"/>
                <w:sz w:val="12"/>
                <w:szCs w:val="12"/>
              </w:rPr>
              <w:t>Isolate and barricade work area and post signage</w:t>
            </w:r>
          </w:p>
          <w:p w:rsidR="00436D72" w:rsidRPr="00436D72" w:rsidRDefault="00436D72" w:rsidP="00436D72">
            <w:pPr>
              <w:spacing w:before="60" w:after="60"/>
              <w:rPr>
                <w:rFonts w:ascii="Verdana" w:hAnsi="Verdana"/>
                <w:sz w:val="12"/>
                <w:szCs w:val="12"/>
              </w:rPr>
            </w:pPr>
          </w:p>
        </w:tc>
        <w:tc>
          <w:tcPr>
            <w:tcW w:w="540" w:type="dxa"/>
            <w:tcBorders>
              <w:top w:val="single" w:sz="12" w:space="0" w:color="auto"/>
              <w:bottom w:val="single" w:sz="12" w:space="0" w:color="auto"/>
            </w:tcBorders>
            <w:vAlign w:val="center"/>
          </w:tcPr>
          <w:p w:rsidR="00436D72" w:rsidRPr="00436D72" w:rsidRDefault="00436D72" w:rsidP="00436D72">
            <w:pPr>
              <w:spacing w:before="60" w:after="60"/>
              <w:jc w:val="center"/>
              <w:rPr>
                <w:rFonts w:ascii="Verdana" w:hAnsi="Verdana"/>
                <w:sz w:val="12"/>
                <w:szCs w:val="12"/>
              </w:rPr>
            </w:pPr>
            <w:r w:rsidRPr="00436D72">
              <w:rPr>
                <w:rFonts w:ascii="Verdana" w:hAnsi="Verdana"/>
                <w:sz w:val="12"/>
                <w:szCs w:val="12"/>
              </w:rPr>
              <w:t>1</w:t>
            </w:r>
          </w:p>
        </w:tc>
        <w:tc>
          <w:tcPr>
            <w:tcW w:w="540" w:type="dxa"/>
            <w:tcBorders>
              <w:top w:val="single" w:sz="12" w:space="0" w:color="auto"/>
              <w:bottom w:val="single" w:sz="12" w:space="0" w:color="auto"/>
            </w:tcBorders>
            <w:vAlign w:val="center"/>
          </w:tcPr>
          <w:p w:rsidR="00436D72" w:rsidRPr="00436D72" w:rsidRDefault="00436D72" w:rsidP="00436D72">
            <w:pPr>
              <w:spacing w:before="60" w:after="60"/>
              <w:jc w:val="center"/>
              <w:rPr>
                <w:rFonts w:ascii="Verdana" w:hAnsi="Verdana"/>
                <w:sz w:val="12"/>
                <w:szCs w:val="12"/>
              </w:rPr>
            </w:pPr>
            <w:r w:rsidRPr="00436D72">
              <w:rPr>
                <w:rFonts w:ascii="Verdana" w:hAnsi="Verdana"/>
                <w:sz w:val="12"/>
                <w:szCs w:val="12"/>
              </w:rPr>
              <w:t>2</w:t>
            </w:r>
          </w:p>
        </w:tc>
        <w:tc>
          <w:tcPr>
            <w:tcW w:w="900" w:type="dxa"/>
            <w:tcBorders>
              <w:top w:val="single" w:sz="12" w:space="0" w:color="auto"/>
              <w:bottom w:val="single" w:sz="12" w:space="0" w:color="auto"/>
            </w:tcBorders>
            <w:vAlign w:val="center"/>
          </w:tcPr>
          <w:p w:rsidR="00436D72" w:rsidRPr="00436D72" w:rsidRDefault="00436D72" w:rsidP="00436D72">
            <w:pPr>
              <w:spacing w:before="60" w:after="60"/>
              <w:jc w:val="center"/>
              <w:rPr>
                <w:rFonts w:ascii="Verdana" w:hAnsi="Verdana"/>
                <w:sz w:val="12"/>
                <w:szCs w:val="12"/>
              </w:rPr>
            </w:pPr>
            <w:r w:rsidRPr="00436D72">
              <w:rPr>
                <w:rFonts w:ascii="Verdana" w:hAnsi="Verdana"/>
                <w:sz w:val="12"/>
                <w:szCs w:val="12"/>
              </w:rPr>
              <w:t>2</w:t>
            </w:r>
          </w:p>
        </w:tc>
        <w:tc>
          <w:tcPr>
            <w:tcW w:w="1098" w:type="dxa"/>
            <w:tcBorders>
              <w:top w:val="single" w:sz="12" w:space="0" w:color="auto"/>
              <w:bottom w:val="single" w:sz="12" w:space="0" w:color="auto"/>
            </w:tcBorders>
            <w:vAlign w:val="center"/>
          </w:tcPr>
          <w:p w:rsidR="00436D72" w:rsidRPr="00436D72" w:rsidRDefault="00436D72" w:rsidP="00436D72">
            <w:pPr>
              <w:spacing w:before="60" w:after="60"/>
              <w:jc w:val="center"/>
              <w:rPr>
                <w:rFonts w:ascii="Verdana" w:hAnsi="Verdana"/>
                <w:sz w:val="12"/>
                <w:szCs w:val="12"/>
              </w:rPr>
            </w:pPr>
            <w:r w:rsidRPr="00436D72">
              <w:rPr>
                <w:rFonts w:ascii="Verdana" w:hAnsi="Verdana"/>
                <w:sz w:val="12"/>
                <w:szCs w:val="12"/>
              </w:rPr>
              <w:t>Y</w:t>
            </w:r>
          </w:p>
        </w:tc>
      </w:tr>
      <w:tr w:rsidR="00436D72" w:rsidRPr="00342CC3" w:rsidTr="00AC16CF">
        <w:trPr>
          <w:trHeight w:val="1094"/>
        </w:trPr>
        <w:tc>
          <w:tcPr>
            <w:tcW w:w="534" w:type="dxa"/>
            <w:tcBorders>
              <w:top w:val="single" w:sz="12" w:space="0" w:color="auto"/>
              <w:bottom w:val="single" w:sz="12" w:space="0" w:color="auto"/>
            </w:tcBorders>
          </w:tcPr>
          <w:p w:rsidR="00436D72" w:rsidRPr="00BB519A" w:rsidRDefault="00436D72" w:rsidP="00436D72">
            <w:pPr>
              <w:spacing w:before="60" w:after="60"/>
              <w:jc w:val="center"/>
              <w:rPr>
                <w:rFonts w:ascii="Verdana" w:hAnsi="Verdana"/>
                <w:b/>
                <w:sz w:val="12"/>
                <w:szCs w:val="12"/>
              </w:rPr>
            </w:pPr>
            <w:r w:rsidRPr="00BB519A">
              <w:rPr>
                <w:rFonts w:ascii="Verdana" w:hAnsi="Verdana"/>
                <w:b/>
                <w:sz w:val="12"/>
                <w:szCs w:val="12"/>
              </w:rPr>
              <w:t>3</w:t>
            </w:r>
          </w:p>
        </w:tc>
        <w:tc>
          <w:tcPr>
            <w:tcW w:w="1194" w:type="dxa"/>
            <w:tcBorders>
              <w:top w:val="single" w:sz="12" w:space="0" w:color="auto"/>
              <w:bottom w:val="single" w:sz="12" w:space="0" w:color="auto"/>
            </w:tcBorders>
          </w:tcPr>
          <w:p w:rsidR="00436D72" w:rsidRPr="00BB519A" w:rsidRDefault="00436D72" w:rsidP="00436D72">
            <w:pPr>
              <w:spacing w:before="60" w:after="60"/>
              <w:jc w:val="center"/>
              <w:rPr>
                <w:rFonts w:ascii="Verdana" w:hAnsi="Verdana"/>
                <w:sz w:val="12"/>
                <w:szCs w:val="12"/>
              </w:rPr>
            </w:pPr>
            <w:r w:rsidRPr="00BB519A">
              <w:rPr>
                <w:rFonts w:ascii="Verdana" w:hAnsi="Verdana"/>
                <w:sz w:val="12"/>
                <w:szCs w:val="12"/>
              </w:rPr>
              <w:t>Concrete cutting and chipping for installation</w:t>
            </w:r>
          </w:p>
        </w:tc>
        <w:tc>
          <w:tcPr>
            <w:tcW w:w="1103" w:type="dxa"/>
            <w:tcBorders>
              <w:top w:val="single" w:sz="12" w:space="0" w:color="auto"/>
              <w:bottom w:val="single" w:sz="12" w:space="0" w:color="auto"/>
            </w:tcBorders>
          </w:tcPr>
          <w:p w:rsidR="00436D72" w:rsidRPr="00BB519A" w:rsidRDefault="00BB519A" w:rsidP="00436D72">
            <w:pPr>
              <w:spacing w:before="60" w:after="60"/>
              <w:rPr>
                <w:rFonts w:ascii="Verdana" w:hAnsi="Verdana"/>
                <w:sz w:val="12"/>
                <w:szCs w:val="12"/>
              </w:rPr>
            </w:pPr>
            <w:r>
              <w:rPr>
                <w:rFonts w:ascii="Verdana" w:hAnsi="Verdana"/>
                <w:sz w:val="12"/>
                <w:szCs w:val="12"/>
              </w:rPr>
              <w:t xml:space="preserve">Hit by flying object, sharp edges </w:t>
            </w:r>
          </w:p>
        </w:tc>
        <w:tc>
          <w:tcPr>
            <w:tcW w:w="2160" w:type="dxa"/>
            <w:tcBorders>
              <w:top w:val="single" w:sz="12" w:space="0" w:color="auto"/>
              <w:bottom w:val="single" w:sz="12" w:space="0" w:color="auto"/>
            </w:tcBorders>
          </w:tcPr>
          <w:p w:rsidR="00436D72" w:rsidRDefault="004660C1" w:rsidP="00436D72">
            <w:pPr>
              <w:spacing w:before="60" w:after="60"/>
              <w:jc w:val="center"/>
              <w:rPr>
                <w:rFonts w:ascii="Verdana" w:hAnsi="Verdana"/>
                <w:sz w:val="12"/>
                <w:szCs w:val="12"/>
              </w:rPr>
            </w:pPr>
            <w:r>
              <w:rPr>
                <w:rFonts w:ascii="Verdana" w:hAnsi="Verdana"/>
                <w:sz w:val="12"/>
                <w:szCs w:val="12"/>
              </w:rPr>
              <w:t xml:space="preserve">Negligence of wearing </w:t>
            </w:r>
            <w:proofErr w:type="spellStart"/>
            <w:r>
              <w:rPr>
                <w:rFonts w:ascii="Verdana" w:hAnsi="Verdana"/>
                <w:sz w:val="12"/>
                <w:szCs w:val="12"/>
              </w:rPr>
              <w:t>ppe</w:t>
            </w:r>
            <w:proofErr w:type="spellEnd"/>
          </w:p>
          <w:p w:rsidR="00BB519A" w:rsidRPr="00BB519A" w:rsidRDefault="00BB519A" w:rsidP="00436D72">
            <w:pPr>
              <w:spacing w:before="60" w:after="60"/>
              <w:jc w:val="center"/>
              <w:rPr>
                <w:rFonts w:ascii="Verdana" w:hAnsi="Verdana"/>
                <w:sz w:val="12"/>
                <w:szCs w:val="12"/>
              </w:rPr>
            </w:pPr>
            <w:r>
              <w:rPr>
                <w:rFonts w:ascii="Verdana" w:hAnsi="Verdana"/>
                <w:sz w:val="12"/>
                <w:szCs w:val="12"/>
              </w:rPr>
              <w:t>Untrained personnel</w:t>
            </w:r>
          </w:p>
        </w:tc>
        <w:tc>
          <w:tcPr>
            <w:tcW w:w="1440" w:type="dxa"/>
            <w:tcBorders>
              <w:top w:val="single" w:sz="12" w:space="0" w:color="auto"/>
              <w:bottom w:val="single" w:sz="12" w:space="0" w:color="auto"/>
            </w:tcBorders>
          </w:tcPr>
          <w:p w:rsidR="00436D72" w:rsidRDefault="00436D72" w:rsidP="00436D72">
            <w:pPr>
              <w:spacing w:before="60" w:after="60"/>
              <w:jc w:val="center"/>
              <w:rPr>
                <w:rFonts w:ascii="Verdana" w:hAnsi="Verdana"/>
                <w:sz w:val="12"/>
                <w:szCs w:val="12"/>
              </w:rPr>
            </w:pPr>
            <w:r w:rsidRPr="00BB519A">
              <w:rPr>
                <w:rFonts w:ascii="Verdana" w:hAnsi="Verdana"/>
                <w:sz w:val="12"/>
                <w:szCs w:val="12"/>
              </w:rPr>
              <w:t>Injury</w:t>
            </w:r>
            <w:r w:rsidR="00BB519A">
              <w:rPr>
                <w:rFonts w:ascii="Verdana" w:hAnsi="Verdana"/>
                <w:sz w:val="12"/>
                <w:szCs w:val="12"/>
              </w:rPr>
              <w:t xml:space="preserve"> to personnel</w:t>
            </w:r>
          </w:p>
          <w:p w:rsidR="00BB519A" w:rsidRPr="00BB519A" w:rsidRDefault="00BB519A" w:rsidP="00436D72">
            <w:pPr>
              <w:spacing w:before="60" w:after="60"/>
              <w:jc w:val="center"/>
              <w:rPr>
                <w:rFonts w:ascii="Verdana" w:hAnsi="Verdana"/>
                <w:sz w:val="12"/>
                <w:szCs w:val="12"/>
              </w:rPr>
            </w:pPr>
          </w:p>
        </w:tc>
        <w:tc>
          <w:tcPr>
            <w:tcW w:w="733" w:type="dxa"/>
            <w:tcBorders>
              <w:top w:val="single" w:sz="12" w:space="0" w:color="auto"/>
              <w:bottom w:val="single" w:sz="12" w:space="0" w:color="auto"/>
            </w:tcBorders>
            <w:vAlign w:val="center"/>
          </w:tcPr>
          <w:p w:rsidR="00436D72" w:rsidRPr="00BB519A" w:rsidRDefault="00436D72" w:rsidP="00436D72">
            <w:pPr>
              <w:spacing w:before="60" w:after="60"/>
              <w:jc w:val="center"/>
              <w:rPr>
                <w:rFonts w:ascii="Verdana" w:hAnsi="Verdana"/>
                <w:sz w:val="12"/>
                <w:szCs w:val="12"/>
              </w:rPr>
            </w:pPr>
            <w:r w:rsidRPr="00BB519A">
              <w:rPr>
                <w:rFonts w:ascii="Verdana" w:hAnsi="Verdana"/>
                <w:sz w:val="12"/>
                <w:szCs w:val="12"/>
              </w:rPr>
              <w:t>2</w:t>
            </w:r>
          </w:p>
        </w:tc>
        <w:tc>
          <w:tcPr>
            <w:tcW w:w="720" w:type="dxa"/>
            <w:tcBorders>
              <w:top w:val="single" w:sz="12" w:space="0" w:color="auto"/>
              <w:bottom w:val="single" w:sz="12" w:space="0" w:color="auto"/>
            </w:tcBorders>
            <w:vAlign w:val="center"/>
          </w:tcPr>
          <w:p w:rsidR="00436D72" w:rsidRPr="00BB519A" w:rsidRDefault="00436D72" w:rsidP="00436D72">
            <w:pPr>
              <w:spacing w:before="60" w:after="60"/>
              <w:jc w:val="center"/>
              <w:rPr>
                <w:rFonts w:ascii="Verdana" w:hAnsi="Verdana"/>
                <w:sz w:val="12"/>
                <w:szCs w:val="12"/>
              </w:rPr>
            </w:pPr>
            <w:r w:rsidRPr="00BB519A">
              <w:rPr>
                <w:rFonts w:ascii="Verdana" w:hAnsi="Verdana"/>
                <w:sz w:val="12"/>
                <w:szCs w:val="12"/>
              </w:rPr>
              <w:t>3</w:t>
            </w:r>
          </w:p>
        </w:tc>
        <w:tc>
          <w:tcPr>
            <w:tcW w:w="900" w:type="dxa"/>
            <w:tcBorders>
              <w:top w:val="single" w:sz="12" w:space="0" w:color="auto"/>
              <w:bottom w:val="single" w:sz="12" w:space="0" w:color="auto"/>
            </w:tcBorders>
            <w:vAlign w:val="center"/>
          </w:tcPr>
          <w:p w:rsidR="00436D72" w:rsidRPr="00BB519A" w:rsidRDefault="008930FC" w:rsidP="00436D72">
            <w:pPr>
              <w:spacing w:before="60" w:after="60"/>
              <w:jc w:val="center"/>
              <w:rPr>
                <w:rFonts w:ascii="Verdana" w:hAnsi="Verdana"/>
                <w:sz w:val="12"/>
                <w:szCs w:val="12"/>
              </w:rPr>
            </w:pPr>
            <w:r>
              <w:rPr>
                <w:rFonts w:ascii="Verdana" w:hAnsi="Verdana"/>
                <w:sz w:val="12"/>
                <w:szCs w:val="12"/>
              </w:rPr>
              <w:t>6</w:t>
            </w:r>
          </w:p>
        </w:tc>
        <w:tc>
          <w:tcPr>
            <w:tcW w:w="3060" w:type="dxa"/>
            <w:tcBorders>
              <w:top w:val="single" w:sz="12" w:space="0" w:color="auto"/>
              <w:bottom w:val="single" w:sz="12" w:space="0" w:color="auto"/>
            </w:tcBorders>
          </w:tcPr>
          <w:p w:rsidR="00436D72" w:rsidRDefault="00436D72" w:rsidP="00F920B7">
            <w:pPr>
              <w:spacing w:before="60" w:after="60"/>
              <w:rPr>
                <w:rFonts w:ascii="Verdana" w:hAnsi="Verdana"/>
                <w:sz w:val="12"/>
                <w:szCs w:val="12"/>
              </w:rPr>
            </w:pPr>
          </w:p>
          <w:p w:rsidR="00F920B7" w:rsidRPr="00F920B7" w:rsidRDefault="00F920B7" w:rsidP="00A37014">
            <w:pPr>
              <w:pStyle w:val="Header"/>
              <w:tabs>
                <w:tab w:val="clear" w:pos="4680"/>
                <w:tab w:val="clear" w:pos="9360"/>
              </w:tabs>
              <w:rPr>
                <w:rFonts w:cs="Arial"/>
                <w:sz w:val="14"/>
                <w:szCs w:val="18"/>
              </w:rPr>
            </w:pPr>
            <w:r w:rsidRPr="00F920B7">
              <w:rPr>
                <w:rFonts w:cs="Arial"/>
                <w:sz w:val="14"/>
                <w:szCs w:val="18"/>
              </w:rPr>
              <w:t>Operative should be suitably trained and competent.</w:t>
            </w:r>
          </w:p>
          <w:p w:rsidR="00F920B7" w:rsidRPr="00F920B7" w:rsidRDefault="00F920B7" w:rsidP="00A37014">
            <w:pPr>
              <w:pStyle w:val="Header"/>
              <w:tabs>
                <w:tab w:val="clear" w:pos="4680"/>
                <w:tab w:val="clear" w:pos="9360"/>
              </w:tabs>
              <w:rPr>
                <w:rFonts w:cs="Arial"/>
                <w:sz w:val="14"/>
                <w:szCs w:val="18"/>
              </w:rPr>
            </w:pPr>
            <w:r w:rsidRPr="00F920B7">
              <w:rPr>
                <w:rFonts w:cs="Arial"/>
                <w:sz w:val="14"/>
                <w:szCs w:val="18"/>
              </w:rPr>
              <w:t>All operators must hold relevant Certificates of Training Achievements.</w:t>
            </w:r>
          </w:p>
          <w:p w:rsidR="00F920B7" w:rsidRPr="00F920B7" w:rsidRDefault="00F920B7" w:rsidP="00A37014">
            <w:pPr>
              <w:pStyle w:val="Header"/>
              <w:tabs>
                <w:tab w:val="clear" w:pos="4680"/>
                <w:tab w:val="clear" w:pos="9360"/>
              </w:tabs>
              <w:rPr>
                <w:rFonts w:cs="Arial"/>
                <w:sz w:val="14"/>
                <w:szCs w:val="18"/>
              </w:rPr>
            </w:pPr>
            <w:r w:rsidRPr="00F920B7">
              <w:rPr>
                <w:rFonts w:cs="Arial"/>
                <w:sz w:val="14"/>
                <w:szCs w:val="18"/>
              </w:rPr>
              <w:t>Ens</w:t>
            </w:r>
            <w:r w:rsidR="00A37014">
              <w:rPr>
                <w:rFonts w:cs="Arial"/>
                <w:sz w:val="14"/>
                <w:szCs w:val="18"/>
              </w:rPr>
              <w:t xml:space="preserve">ure that machines should always </w:t>
            </w:r>
            <w:r w:rsidRPr="00F920B7">
              <w:rPr>
                <w:rFonts w:cs="Arial"/>
                <w:sz w:val="14"/>
                <w:szCs w:val="18"/>
              </w:rPr>
              <w:t>be positioned on a firm, level and flat surface to ensure stability.</w:t>
            </w:r>
          </w:p>
          <w:p w:rsidR="00F920B7" w:rsidRPr="00F920B7" w:rsidRDefault="00F920B7" w:rsidP="00A37014">
            <w:pPr>
              <w:pStyle w:val="Header"/>
              <w:tabs>
                <w:tab w:val="clear" w:pos="4680"/>
                <w:tab w:val="clear" w:pos="9360"/>
              </w:tabs>
              <w:rPr>
                <w:rFonts w:cs="Arial"/>
                <w:sz w:val="14"/>
                <w:szCs w:val="18"/>
              </w:rPr>
            </w:pPr>
            <w:r w:rsidRPr="00F920B7">
              <w:rPr>
                <w:rFonts w:cs="Arial"/>
                <w:sz w:val="14"/>
                <w:szCs w:val="18"/>
              </w:rPr>
              <w:t>Cutting operati</w:t>
            </w:r>
            <w:r w:rsidR="004660C1">
              <w:rPr>
                <w:rFonts w:cs="Arial"/>
                <w:sz w:val="14"/>
                <w:szCs w:val="18"/>
              </w:rPr>
              <w:t>ons should be within a cordoned-</w:t>
            </w:r>
            <w:r w:rsidRPr="00F920B7">
              <w:rPr>
                <w:rFonts w:cs="Arial"/>
                <w:sz w:val="14"/>
                <w:szCs w:val="18"/>
              </w:rPr>
              <w:t xml:space="preserve"> off safety zone and with proper signage.</w:t>
            </w:r>
          </w:p>
          <w:p w:rsidR="00F920B7" w:rsidRPr="00F920B7" w:rsidRDefault="00F920B7" w:rsidP="00A37014">
            <w:pPr>
              <w:pStyle w:val="Header"/>
              <w:tabs>
                <w:tab w:val="clear" w:pos="4680"/>
                <w:tab w:val="clear" w:pos="9360"/>
              </w:tabs>
              <w:rPr>
                <w:rFonts w:cs="Arial"/>
                <w:sz w:val="16"/>
                <w:szCs w:val="20"/>
              </w:rPr>
            </w:pPr>
            <w:r w:rsidRPr="00F920B7">
              <w:rPr>
                <w:rFonts w:cs="Arial"/>
                <w:sz w:val="14"/>
                <w:szCs w:val="18"/>
              </w:rPr>
              <w:t xml:space="preserve">Hands should be kept a safe distance away from the revolving blade during the </w:t>
            </w:r>
            <w:r w:rsidRPr="00F920B7">
              <w:rPr>
                <w:rFonts w:cs="Arial"/>
                <w:sz w:val="16"/>
                <w:szCs w:val="20"/>
              </w:rPr>
              <w:t>cutting operation.</w:t>
            </w:r>
          </w:p>
          <w:p w:rsidR="00F920B7" w:rsidRPr="00F920B7" w:rsidRDefault="00F920B7" w:rsidP="00A37014">
            <w:pPr>
              <w:pStyle w:val="Header"/>
              <w:tabs>
                <w:tab w:val="clear" w:pos="4680"/>
                <w:tab w:val="clear" w:pos="9360"/>
              </w:tabs>
              <w:rPr>
                <w:rFonts w:cs="Arial"/>
                <w:sz w:val="14"/>
                <w:szCs w:val="18"/>
              </w:rPr>
            </w:pPr>
            <w:r w:rsidRPr="00F920B7">
              <w:rPr>
                <w:rFonts w:cs="Arial"/>
                <w:sz w:val="16"/>
                <w:szCs w:val="20"/>
              </w:rPr>
              <w:t xml:space="preserve">All cables to be secured and </w:t>
            </w:r>
            <w:r w:rsidRPr="00F920B7">
              <w:rPr>
                <w:rFonts w:cs="Arial"/>
                <w:sz w:val="14"/>
                <w:szCs w:val="18"/>
              </w:rPr>
              <w:t>properly insulated.</w:t>
            </w:r>
          </w:p>
          <w:p w:rsidR="00F920B7" w:rsidRPr="00F920B7" w:rsidRDefault="00F920B7" w:rsidP="00A37014">
            <w:pPr>
              <w:pStyle w:val="Header"/>
              <w:tabs>
                <w:tab w:val="clear" w:pos="4680"/>
                <w:tab w:val="clear" w:pos="9360"/>
              </w:tabs>
              <w:rPr>
                <w:rFonts w:cs="Arial"/>
                <w:sz w:val="14"/>
                <w:szCs w:val="18"/>
              </w:rPr>
            </w:pPr>
            <w:r w:rsidRPr="00F920B7">
              <w:rPr>
                <w:rFonts w:cs="Arial"/>
                <w:sz w:val="14"/>
                <w:szCs w:val="18"/>
              </w:rPr>
              <w:t>Proper Pe</w:t>
            </w:r>
            <w:r>
              <w:rPr>
                <w:rFonts w:cs="Arial"/>
                <w:sz w:val="14"/>
                <w:szCs w:val="18"/>
              </w:rPr>
              <w:t>rsonal Protective Equipment (ear</w:t>
            </w:r>
            <w:r w:rsidRPr="00F920B7">
              <w:rPr>
                <w:rFonts w:cs="Arial"/>
                <w:sz w:val="14"/>
                <w:szCs w:val="18"/>
              </w:rPr>
              <w:t xml:space="preserve"> muffs, face shield/eye goggles and dust mask) must be provided.</w:t>
            </w:r>
          </w:p>
          <w:p w:rsidR="00F920B7" w:rsidRPr="00BB519A" w:rsidRDefault="00F920B7" w:rsidP="00F920B7">
            <w:pPr>
              <w:spacing w:before="60" w:after="60"/>
              <w:ind w:left="259"/>
              <w:rPr>
                <w:rFonts w:ascii="Verdana" w:hAnsi="Verdana"/>
                <w:sz w:val="12"/>
                <w:szCs w:val="12"/>
              </w:rPr>
            </w:pPr>
            <w:r w:rsidRPr="00F920B7">
              <w:rPr>
                <w:rFonts w:cs="Arial"/>
                <w:sz w:val="14"/>
                <w:szCs w:val="18"/>
              </w:rPr>
              <w:t>Close supervision</w:t>
            </w:r>
          </w:p>
        </w:tc>
        <w:tc>
          <w:tcPr>
            <w:tcW w:w="540" w:type="dxa"/>
            <w:tcBorders>
              <w:top w:val="single" w:sz="12" w:space="0" w:color="auto"/>
              <w:bottom w:val="single" w:sz="12" w:space="0" w:color="auto"/>
            </w:tcBorders>
            <w:vAlign w:val="center"/>
          </w:tcPr>
          <w:p w:rsidR="00436D72" w:rsidRPr="00BB519A" w:rsidRDefault="00436D72" w:rsidP="00436D72">
            <w:pPr>
              <w:spacing w:before="60" w:after="60"/>
              <w:jc w:val="center"/>
              <w:rPr>
                <w:rFonts w:ascii="Verdana" w:hAnsi="Verdana"/>
                <w:sz w:val="12"/>
                <w:szCs w:val="12"/>
              </w:rPr>
            </w:pPr>
            <w:r w:rsidRPr="00BB519A">
              <w:rPr>
                <w:rFonts w:ascii="Verdana" w:hAnsi="Verdana"/>
                <w:sz w:val="12"/>
                <w:szCs w:val="12"/>
              </w:rPr>
              <w:t>1</w:t>
            </w:r>
          </w:p>
        </w:tc>
        <w:tc>
          <w:tcPr>
            <w:tcW w:w="540" w:type="dxa"/>
            <w:tcBorders>
              <w:top w:val="single" w:sz="12" w:space="0" w:color="auto"/>
              <w:bottom w:val="single" w:sz="12" w:space="0" w:color="auto"/>
            </w:tcBorders>
            <w:vAlign w:val="center"/>
          </w:tcPr>
          <w:p w:rsidR="00436D72" w:rsidRPr="00BB519A" w:rsidRDefault="00436D72" w:rsidP="00436D72">
            <w:pPr>
              <w:spacing w:before="60" w:after="60"/>
              <w:jc w:val="center"/>
              <w:rPr>
                <w:rFonts w:ascii="Verdana" w:hAnsi="Verdana"/>
                <w:sz w:val="12"/>
                <w:szCs w:val="12"/>
              </w:rPr>
            </w:pPr>
            <w:r w:rsidRPr="00BB519A">
              <w:rPr>
                <w:rFonts w:ascii="Verdana" w:hAnsi="Verdana"/>
                <w:sz w:val="12"/>
                <w:szCs w:val="12"/>
              </w:rPr>
              <w:t>2</w:t>
            </w:r>
          </w:p>
        </w:tc>
        <w:tc>
          <w:tcPr>
            <w:tcW w:w="900" w:type="dxa"/>
            <w:tcBorders>
              <w:top w:val="single" w:sz="12" w:space="0" w:color="auto"/>
              <w:bottom w:val="single" w:sz="12" w:space="0" w:color="auto"/>
            </w:tcBorders>
            <w:vAlign w:val="center"/>
          </w:tcPr>
          <w:p w:rsidR="00436D72" w:rsidRPr="00BB519A" w:rsidRDefault="00436D72" w:rsidP="00436D72">
            <w:pPr>
              <w:spacing w:before="60" w:after="60"/>
              <w:jc w:val="center"/>
              <w:rPr>
                <w:rFonts w:ascii="Verdana" w:hAnsi="Verdana"/>
                <w:sz w:val="12"/>
                <w:szCs w:val="12"/>
              </w:rPr>
            </w:pPr>
            <w:r w:rsidRPr="00BB519A">
              <w:rPr>
                <w:rFonts w:ascii="Verdana" w:hAnsi="Verdana"/>
                <w:sz w:val="12"/>
                <w:szCs w:val="12"/>
              </w:rPr>
              <w:t>2</w:t>
            </w:r>
          </w:p>
        </w:tc>
        <w:tc>
          <w:tcPr>
            <w:tcW w:w="1098" w:type="dxa"/>
            <w:tcBorders>
              <w:top w:val="single" w:sz="12" w:space="0" w:color="auto"/>
              <w:bottom w:val="single" w:sz="12" w:space="0" w:color="auto"/>
            </w:tcBorders>
            <w:vAlign w:val="center"/>
          </w:tcPr>
          <w:p w:rsidR="00436D72" w:rsidRPr="00BB519A" w:rsidRDefault="00436D72" w:rsidP="00436D72">
            <w:pPr>
              <w:spacing w:before="60" w:after="60"/>
              <w:jc w:val="center"/>
              <w:rPr>
                <w:rFonts w:ascii="Verdana" w:hAnsi="Verdana"/>
                <w:sz w:val="12"/>
                <w:szCs w:val="12"/>
              </w:rPr>
            </w:pPr>
            <w:r w:rsidRPr="00BB519A">
              <w:rPr>
                <w:rFonts w:ascii="Verdana" w:hAnsi="Verdana"/>
                <w:sz w:val="12"/>
                <w:szCs w:val="12"/>
              </w:rPr>
              <w:t>Y</w:t>
            </w:r>
          </w:p>
        </w:tc>
      </w:tr>
      <w:tr w:rsidR="00436D72" w:rsidRPr="00342CC3" w:rsidTr="00AC16CF">
        <w:trPr>
          <w:trHeight w:val="1094"/>
        </w:trPr>
        <w:tc>
          <w:tcPr>
            <w:tcW w:w="534" w:type="dxa"/>
            <w:tcBorders>
              <w:top w:val="single" w:sz="12" w:space="0" w:color="auto"/>
              <w:bottom w:val="single" w:sz="12" w:space="0" w:color="auto"/>
            </w:tcBorders>
          </w:tcPr>
          <w:p w:rsidR="00436D72" w:rsidRPr="004660C1" w:rsidRDefault="00436D72" w:rsidP="00436D72">
            <w:pPr>
              <w:spacing w:before="60" w:after="60"/>
              <w:jc w:val="center"/>
              <w:rPr>
                <w:rFonts w:ascii="Verdana" w:hAnsi="Verdana"/>
                <w:b/>
                <w:sz w:val="12"/>
                <w:szCs w:val="12"/>
              </w:rPr>
            </w:pPr>
            <w:r w:rsidRPr="004660C1">
              <w:rPr>
                <w:rFonts w:ascii="Verdana" w:hAnsi="Verdana"/>
                <w:b/>
                <w:sz w:val="12"/>
                <w:szCs w:val="12"/>
              </w:rPr>
              <w:lastRenderedPageBreak/>
              <w:t>4</w:t>
            </w:r>
          </w:p>
        </w:tc>
        <w:tc>
          <w:tcPr>
            <w:tcW w:w="1194" w:type="dxa"/>
            <w:tcBorders>
              <w:top w:val="single" w:sz="12" w:space="0" w:color="auto"/>
              <w:bottom w:val="single" w:sz="12" w:space="0" w:color="auto"/>
            </w:tcBorders>
          </w:tcPr>
          <w:p w:rsidR="00436D72" w:rsidRPr="004660C1" w:rsidRDefault="00436D72" w:rsidP="00436D72">
            <w:pPr>
              <w:spacing w:before="60" w:after="60"/>
              <w:jc w:val="center"/>
              <w:rPr>
                <w:rFonts w:ascii="Verdana" w:hAnsi="Verdana"/>
                <w:sz w:val="12"/>
                <w:szCs w:val="12"/>
              </w:rPr>
            </w:pPr>
            <w:r w:rsidRPr="004660C1">
              <w:rPr>
                <w:rFonts w:ascii="Verdana" w:hAnsi="Verdana"/>
                <w:sz w:val="12"/>
                <w:szCs w:val="12"/>
              </w:rPr>
              <w:t>Installation of Aluminum Handrails</w:t>
            </w:r>
          </w:p>
          <w:p w:rsidR="00436D72" w:rsidRPr="004660C1" w:rsidRDefault="00436D72" w:rsidP="00436D72">
            <w:pPr>
              <w:spacing w:before="60" w:after="60"/>
              <w:jc w:val="center"/>
              <w:rPr>
                <w:rFonts w:ascii="Verdana" w:hAnsi="Verdana"/>
                <w:sz w:val="12"/>
                <w:szCs w:val="12"/>
              </w:rPr>
            </w:pPr>
          </w:p>
        </w:tc>
        <w:tc>
          <w:tcPr>
            <w:tcW w:w="1103" w:type="dxa"/>
            <w:tcBorders>
              <w:top w:val="single" w:sz="12" w:space="0" w:color="auto"/>
              <w:bottom w:val="single" w:sz="12" w:space="0" w:color="auto"/>
            </w:tcBorders>
          </w:tcPr>
          <w:p w:rsidR="00436D72" w:rsidRDefault="00436D72" w:rsidP="00436D72">
            <w:pPr>
              <w:spacing w:before="60" w:after="60"/>
              <w:rPr>
                <w:rFonts w:ascii="Verdana" w:hAnsi="Verdana"/>
                <w:sz w:val="12"/>
                <w:szCs w:val="12"/>
              </w:rPr>
            </w:pPr>
            <w:r w:rsidRPr="004660C1">
              <w:rPr>
                <w:rFonts w:ascii="Verdana" w:hAnsi="Verdana"/>
                <w:sz w:val="12"/>
                <w:szCs w:val="12"/>
              </w:rPr>
              <w:t xml:space="preserve">falling materials </w:t>
            </w:r>
          </w:p>
          <w:p w:rsidR="00A37014" w:rsidRDefault="00A37014" w:rsidP="00436D72">
            <w:pPr>
              <w:spacing w:before="60" w:after="60"/>
              <w:rPr>
                <w:rFonts w:ascii="Verdana" w:hAnsi="Verdana"/>
                <w:sz w:val="12"/>
                <w:szCs w:val="12"/>
              </w:rPr>
            </w:pPr>
            <w:r>
              <w:rPr>
                <w:rFonts w:ascii="Verdana" w:hAnsi="Verdana"/>
                <w:sz w:val="12"/>
                <w:szCs w:val="12"/>
              </w:rPr>
              <w:t>sharp edges</w:t>
            </w:r>
          </w:p>
          <w:p w:rsidR="00A37014" w:rsidRPr="004660C1" w:rsidRDefault="00A37014" w:rsidP="00436D72">
            <w:pPr>
              <w:spacing w:before="60" w:after="60"/>
              <w:rPr>
                <w:rFonts w:ascii="Verdana" w:hAnsi="Verdana"/>
                <w:sz w:val="12"/>
                <w:szCs w:val="12"/>
              </w:rPr>
            </w:pPr>
            <w:r>
              <w:rPr>
                <w:rFonts w:ascii="Verdana" w:hAnsi="Verdana"/>
                <w:sz w:val="12"/>
                <w:szCs w:val="12"/>
              </w:rPr>
              <w:t>pinch points</w:t>
            </w:r>
          </w:p>
          <w:p w:rsidR="00436D72" w:rsidRPr="004660C1" w:rsidRDefault="00436D72" w:rsidP="00436D72">
            <w:pPr>
              <w:spacing w:before="60" w:after="60"/>
              <w:jc w:val="center"/>
              <w:rPr>
                <w:rFonts w:ascii="Verdana" w:hAnsi="Verdana"/>
                <w:sz w:val="12"/>
                <w:szCs w:val="12"/>
              </w:rPr>
            </w:pPr>
          </w:p>
          <w:p w:rsidR="00436D72" w:rsidRPr="004660C1" w:rsidRDefault="00436D72" w:rsidP="00436D72">
            <w:pPr>
              <w:spacing w:before="60" w:after="60"/>
              <w:jc w:val="center"/>
              <w:rPr>
                <w:rFonts w:ascii="Verdana" w:hAnsi="Verdana"/>
                <w:sz w:val="12"/>
                <w:szCs w:val="12"/>
              </w:rPr>
            </w:pPr>
          </w:p>
          <w:p w:rsidR="00436D72" w:rsidRPr="004660C1" w:rsidRDefault="00436D72" w:rsidP="00436D72">
            <w:pPr>
              <w:spacing w:before="60" w:after="60"/>
              <w:jc w:val="center"/>
              <w:rPr>
                <w:rFonts w:ascii="Verdana" w:hAnsi="Verdana"/>
                <w:sz w:val="12"/>
                <w:szCs w:val="12"/>
              </w:rPr>
            </w:pPr>
          </w:p>
        </w:tc>
        <w:tc>
          <w:tcPr>
            <w:tcW w:w="2160" w:type="dxa"/>
            <w:tcBorders>
              <w:top w:val="single" w:sz="12" w:space="0" w:color="auto"/>
              <w:bottom w:val="single" w:sz="12" w:space="0" w:color="auto"/>
            </w:tcBorders>
          </w:tcPr>
          <w:p w:rsidR="00436D72" w:rsidRDefault="00436D72" w:rsidP="00436D72">
            <w:pPr>
              <w:spacing w:before="60" w:after="60"/>
              <w:jc w:val="center"/>
              <w:rPr>
                <w:rFonts w:ascii="Verdana" w:hAnsi="Verdana"/>
                <w:sz w:val="12"/>
                <w:szCs w:val="12"/>
              </w:rPr>
            </w:pPr>
            <w:r w:rsidRPr="004660C1">
              <w:rPr>
                <w:rFonts w:ascii="Verdana" w:hAnsi="Verdana"/>
                <w:sz w:val="12"/>
                <w:szCs w:val="12"/>
              </w:rPr>
              <w:t>Improper handling of materials during installation</w:t>
            </w:r>
          </w:p>
          <w:p w:rsidR="004660C1" w:rsidRPr="004660C1" w:rsidRDefault="004660C1" w:rsidP="00436D72">
            <w:pPr>
              <w:spacing w:before="60" w:after="60"/>
              <w:jc w:val="center"/>
              <w:rPr>
                <w:rFonts w:ascii="Verdana" w:hAnsi="Verdana"/>
                <w:sz w:val="12"/>
                <w:szCs w:val="12"/>
              </w:rPr>
            </w:pPr>
          </w:p>
          <w:p w:rsidR="00436D72" w:rsidRPr="004660C1" w:rsidRDefault="00436D72" w:rsidP="00436D72">
            <w:pPr>
              <w:spacing w:before="60" w:after="60"/>
              <w:jc w:val="center"/>
              <w:rPr>
                <w:rFonts w:ascii="Verdana" w:hAnsi="Verdana"/>
                <w:sz w:val="12"/>
                <w:szCs w:val="12"/>
              </w:rPr>
            </w:pPr>
          </w:p>
          <w:p w:rsidR="004660C1" w:rsidRDefault="004660C1" w:rsidP="004660C1">
            <w:pPr>
              <w:spacing w:before="60" w:after="60"/>
              <w:jc w:val="center"/>
              <w:rPr>
                <w:rFonts w:ascii="Verdana" w:hAnsi="Verdana"/>
                <w:sz w:val="12"/>
                <w:szCs w:val="12"/>
              </w:rPr>
            </w:pPr>
            <w:r>
              <w:rPr>
                <w:rFonts w:ascii="Verdana" w:hAnsi="Verdana"/>
                <w:sz w:val="12"/>
                <w:szCs w:val="12"/>
              </w:rPr>
              <w:t xml:space="preserve">Negligence of wearing </w:t>
            </w:r>
            <w:proofErr w:type="spellStart"/>
            <w:r>
              <w:rPr>
                <w:rFonts w:ascii="Verdana" w:hAnsi="Verdana"/>
                <w:sz w:val="12"/>
                <w:szCs w:val="12"/>
              </w:rPr>
              <w:t>ppe</w:t>
            </w:r>
            <w:proofErr w:type="spellEnd"/>
          </w:p>
          <w:p w:rsidR="00436D72" w:rsidRPr="004660C1" w:rsidRDefault="004660C1" w:rsidP="004660C1">
            <w:pPr>
              <w:spacing w:before="60" w:after="60"/>
              <w:jc w:val="center"/>
              <w:rPr>
                <w:rFonts w:ascii="Verdana" w:hAnsi="Verdana"/>
                <w:sz w:val="12"/>
                <w:szCs w:val="12"/>
              </w:rPr>
            </w:pPr>
            <w:r>
              <w:rPr>
                <w:rFonts w:ascii="Verdana" w:hAnsi="Verdana"/>
                <w:sz w:val="12"/>
                <w:szCs w:val="12"/>
              </w:rPr>
              <w:t>Untrained personnel</w:t>
            </w:r>
          </w:p>
          <w:p w:rsidR="00436D72" w:rsidRPr="004660C1" w:rsidRDefault="00436D72" w:rsidP="00436D72">
            <w:pPr>
              <w:spacing w:before="60" w:after="60"/>
              <w:jc w:val="center"/>
              <w:rPr>
                <w:rFonts w:ascii="Verdana" w:hAnsi="Verdana"/>
                <w:sz w:val="12"/>
                <w:szCs w:val="12"/>
              </w:rPr>
            </w:pPr>
          </w:p>
        </w:tc>
        <w:tc>
          <w:tcPr>
            <w:tcW w:w="1440" w:type="dxa"/>
            <w:tcBorders>
              <w:top w:val="single" w:sz="12" w:space="0" w:color="auto"/>
              <w:bottom w:val="single" w:sz="12" w:space="0" w:color="auto"/>
            </w:tcBorders>
          </w:tcPr>
          <w:p w:rsidR="00436D72" w:rsidRPr="004660C1" w:rsidRDefault="00436D72" w:rsidP="00436D72">
            <w:pPr>
              <w:spacing w:before="60" w:after="60"/>
              <w:jc w:val="center"/>
              <w:rPr>
                <w:rFonts w:ascii="Verdana" w:hAnsi="Verdana"/>
                <w:sz w:val="12"/>
                <w:szCs w:val="12"/>
              </w:rPr>
            </w:pPr>
            <w:r w:rsidRPr="004660C1">
              <w:rPr>
                <w:rFonts w:ascii="Verdana" w:hAnsi="Verdana"/>
                <w:sz w:val="12"/>
                <w:szCs w:val="12"/>
              </w:rPr>
              <w:t>Injuries to personnel and damage</w:t>
            </w:r>
          </w:p>
        </w:tc>
        <w:tc>
          <w:tcPr>
            <w:tcW w:w="733" w:type="dxa"/>
            <w:tcBorders>
              <w:top w:val="single" w:sz="12" w:space="0" w:color="auto"/>
              <w:bottom w:val="single" w:sz="12" w:space="0" w:color="auto"/>
            </w:tcBorders>
            <w:vAlign w:val="center"/>
          </w:tcPr>
          <w:p w:rsidR="00436D72" w:rsidRPr="004660C1" w:rsidRDefault="00436D72" w:rsidP="00436D72">
            <w:pPr>
              <w:spacing w:before="60" w:after="60"/>
              <w:jc w:val="center"/>
              <w:rPr>
                <w:rFonts w:ascii="Verdana" w:hAnsi="Verdana"/>
                <w:sz w:val="12"/>
                <w:szCs w:val="12"/>
              </w:rPr>
            </w:pPr>
            <w:r w:rsidRPr="004660C1">
              <w:rPr>
                <w:rFonts w:ascii="Verdana" w:hAnsi="Verdana"/>
                <w:sz w:val="12"/>
                <w:szCs w:val="12"/>
              </w:rPr>
              <w:t>2</w:t>
            </w:r>
          </w:p>
        </w:tc>
        <w:tc>
          <w:tcPr>
            <w:tcW w:w="720" w:type="dxa"/>
            <w:tcBorders>
              <w:top w:val="single" w:sz="12" w:space="0" w:color="auto"/>
              <w:bottom w:val="single" w:sz="12" w:space="0" w:color="auto"/>
            </w:tcBorders>
            <w:vAlign w:val="center"/>
          </w:tcPr>
          <w:p w:rsidR="00436D72" w:rsidRPr="004660C1" w:rsidRDefault="00A37014" w:rsidP="00436D72">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436D72" w:rsidRPr="004660C1" w:rsidRDefault="00A37014" w:rsidP="00436D72">
            <w:pPr>
              <w:spacing w:before="60" w:after="60"/>
              <w:jc w:val="center"/>
              <w:rPr>
                <w:rFonts w:ascii="Verdana" w:hAnsi="Verdana"/>
                <w:sz w:val="12"/>
                <w:szCs w:val="12"/>
              </w:rPr>
            </w:pPr>
            <w:r>
              <w:rPr>
                <w:rFonts w:ascii="Verdana" w:hAnsi="Verdana"/>
                <w:sz w:val="12"/>
                <w:szCs w:val="12"/>
              </w:rPr>
              <w:t>6</w:t>
            </w:r>
          </w:p>
        </w:tc>
        <w:tc>
          <w:tcPr>
            <w:tcW w:w="3060" w:type="dxa"/>
            <w:tcBorders>
              <w:top w:val="single" w:sz="12" w:space="0" w:color="auto"/>
              <w:bottom w:val="single" w:sz="12" w:space="0" w:color="auto"/>
            </w:tcBorders>
          </w:tcPr>
          <w:p w:rsidR="00436D72" w:rsidRPr="008930FC" w:rsidRDefault="00436D72" w:rsidP="00BD0318">
            <w:pPr>
              <w:spacing w:before="60" w:after="60"/>
              <w:rPr>
                <w:rFonts w:asciiTheme="minorBidi" w:hAnsiTheme="minorBidi" w:cstheme="minorBidi"/>
                <w:sz w:val="12"/>
                <w:szCs w:val="12"/>
              </w:rPr>
            </w:pPr>
            <w:r w:rsidRPr="008930FC">
              <w:rPr>
                <w:rFonts w:asciiTheme="minorBidi" w:hAnsiTheme="minorBidi" w:cstheme="minorBidi"/>
                <w:sz w:val="12"/>
                <w:szCs w:val="12"/>
              </w:rPr>
              <w:t>Ensure that the m</w:t>
            </w:r>
            <w:r w:rsidR="00BD0318" w:rsidRPr="008930FC">
              <w:rPr>
                <w:rFonts w:asciiTheme="minorBidi" w:hAnsiTheme="minorBidi" w:cstheme="minorBidi"/>
                <w:sz w:val="12"/>
                <w:szCs w:val="12"/>
              </w:rPr>
              <w:t>aterials are wrapped as possibly</w:t>
            </w:r>
            <w:r w:rsidRPr="008930FC">
              <w:rPr>
                <w:rFonts w:asciiTheme="minorBidi" w:hAnsiTheme="minorBidi" w:cstheme="minorBidi"/>
                <w:sz w:val="12"/>
                <w:szCs w:val="12"/>
              </w:rPr>
              <w:t xml:space="preserve"> can</w:t>
            </w:r>
          </w:p>
          <w:p w:rsidR="00436D72" w:rsidRPr="008930FC" w:rsidRDefault="00436D72" w:rsidP="00BD0318">
            <w:pPr>
              <w:spacing w:before="60" w:after="60"/>
              <w:rPr>
                <w:rFonts w:asciiTheme="minorBidi" w:hAnsiTheme="minorBidi" w:cstheme="minorBidi"/>
                <w:sz w:val="12"/>
                <w:szCs w:val="12"/>
              </w:rPr>
            </w:pPr>
            <w:r w:rsidRPr="008930FC">
              <w:rPr>
                <w:rFonts w:asciiTheme="minorBidi" w:hAnsiTheme="minorBidi" w:cstheme="minorBidi"/>
                <w:sz w:val="12"/>
                <w:szCs w:val="12"/>
              </w:rPr>
              <w:t xml:space="preserve">Ensure that the labors are holding the materials very well during installation </w:t>
            </w:r>
          </w:p>
          <w:p w:rsidR="0029757A" w:rsidRPr="008930FC" w:rsidRDefault="00436D72" w:rsidP="00BD0318">
            <w:pPr>
              <w:rPr>
                <w:rFonts w:asciiTheme="minorBidi" w:hAnsiTheme="minorBidi" w:cstheme="minorBidi"/>
                <w:sz w:val="12"/>
                <w:szCs w:val="18"/>
              </w:rPr>
            </w:pPr>
            <w:r w:rsidRPr="008930FC">
              <w:rPr>
                <w:rFonts w:asciiTheme="minorBidi" w:hAnsiTheme="minorBidi" w:cstheme="minorBidi"/>
                <w:sz w:val="12"/>
                <w:szCs w:val="12"/>
              </w:rPr>
              <w:t xml:space="preserve">Ensure </w:t>
            </w:r>
            <w:r w:rsidR="00BD0318" w:rsidRPr="008930FC">
              <w:rPr>
                <w:rFonts w:asciiTheme="minorBidi" w:hAnsiTheme="minorBidi" w:cstheme="minorBidi"/>
                <w:sz w:val="12"/>
                <w:szCs w:val="12"/>
              </w:rPr>
              <w:t>falling protection in place</w:t>
            </w:r>
            <w:r w:rsidR="008930FC" w:rsidRPr="008930FC">
              <w:rPr>
                <w:rFonts w:asciiTheme="minorBidi" w:hAnsiTheme="minorBidi" w:cstheme="minorBidi"/>
                <w:sz w:val="12"/>
                <w:szCs w:val="12"/>
              </w:rPr>
              <w:t xml:space="preserve"> with temporary firm barricade (GI pipes) </w:t>
            </w:r>
          </w:p>
          <w:p w:rsidR="00BD0318" w:rsidRPr="008930FC" w:rsidRDefault="00BD0318" w:rsidP="00BD0318">
            <w:pPr>
              <w:rPr>
                <w:rFonts w:asciiTheme="minorBidi" w:hAnsiTheme="minorBidi" w:cstheme="minorBidi"/>
                <w:sz w:val="12"/>
                <w:szCs w:val="18"/>
              </w:rPr>
            </w:pPr>
          </w:p>
          <w:p w:rsidR="0029757A" w:rsidRPr="008930FC" w:rsidRDefault="0029757A" w:rsidP="00BD0318">
            <w:pPr>
              <w:rPr>
                <w:rFonts w:ascii="Arial" w:hAnsi="Arial" w:cs="Arial"/>
                <w:sz w:val="12"/>
                <w:szCs w:val="18"/>
              </w:rPr>
            </w:pPr>
            <w:r w:rsidRPr="008930FC">
              <w:rPr>
                <w:rFonts w:ascii="Arial" w:hAnsi="Arial" w:cs="Arial"/>
                <w:sz w:val="12"/>
                <w:szCs w:val="18"/>
              </w:rPr>
              <w:t xml:space="preserve">Deploy trained and experienced </w:t>
            </w:r>
            <w:r w:rsidRPr="008930FC">
              <w:rPr>
                <w:rFonts w:asciiTheme="minorBidi" w:hAnsiTheme="minorBidi" w:cstheme="minorBidi"/>
                <w:sz w:val="12"/>
                <w:szCs w:val="18"/>
              </w:rPr>
              <w:t>person</w:t>
            </w:r>
          </w:p>
          <w:p w:rsidR="0029757A" w:rsidRPr="008930FC" w:rsidRDefault="0029757A" w:rsidP="00BD0318">
            <w:pPr>
              <w:rPr>
                <w:rFonts w:ascii="Arial" w:hAnsi="Arial" w:cs="Arial"/>
                <w:sz w:val="12"/>
                <w:szCs w:val="18"/>
              </w:rPr>
            </w:pPr>
            <w:r w:rsidRPr="008930FC">
              <w:rPr>
                <w:rFonts w:ascii="Arial" w:hAnsi="Arial" w:cs="Arial"/>
                <w:sz w:val="12"/>
                <w:szCs w:val="18"/>
              </w:rPr>
              <w:t>Use hand gloves, Eye protection.</w:t>
            </w:r>
          </w:p>
          <w:p w:rsidR="0029757A" w:rsidRPr="008930FC" w:rsidRDefault="0029757A" w:rsidP="00BD0318">
            <w:pPr>
              <w:rPr>
                <w:rFonts w:ascii="Arial" w:hAnsi="Arial" w:cs="Arial"/>
                <w:sz w:val="12"/>
                <w:szCs w:val="18"/>
              </w:rPr>
            </w:pPr>
          </w:p>
          <w:p w:rsidR="0029757A" w:rsidRPr="008930FC" w:rsidRDefault="0029757A" w:rsidP="00BD0318">
            <w:pPr>
              <w:rPr>
                <w:rFonts w:ascii="Arial" w:hAnsi="Arial" w:cs="Arial"/>
                <w:sz w:val="12"/>
                <w:szCs w:val="18"/>
              </w:rPr>
            </w:pPr>
            <w:r w:rsidRPr="008930FC">
              <w:rPr>
                <w:rFonts w:ascii="Arial" w:hAnsi="Arial" w:cs="Arial"/>
                <w:sz w:val="12"/>
                <w:szCs w:val="18"/>
              </w:rPr>
              <w:t>All m</w:t>
            </w:r>
            <w:r w:rsidR="00BD0318" w:rsidRPr="008930FC">
              <w:rPr>
                <w:rFonts w:asciiTheme="minorBidi" w:hAnsiTheme="minorBidi" w:cstheme="minorBidi"/>
                <w:sz w:val="12"/>
                <w:szCs w:val="18"/>
              </w:rPr>
              <w:t xml:space="preserve">aterial to be </w:t>
            </w:r>
            <w:proofErr w:type="gramStart"/>
            <w:r w:rsidR="00BD0318" w:rsidRPr="008930FC">
              <w:rPr>
                <w:rFonts w:asciiTheme="minorBidi" w:hAnsiTheme="minorBidi" w:cstheme="minorBidi"/>
                <w:sz w:val="12"/>
                <w:szCs w:val="18"/>
              </w:rPr>
              <w:t xml:space="preserve">secured </w:t>
            </w:r>
            <w:r w:rsidRPr="008930FC">
              <w:rPr>
                <w:rFonts w:ascii="Arial" w:hAnsi="Arial" w:cs="Arial"/>
                <w:sz w:val="12"/>
                <w:szCs w:val="18"/>
              </w:rPr>
              <w:t xml:space="preserve"> and</w:t>
            </w:r>
            <w:proofErr w:type="gramEnd"/>
            <w:r w:rsidRPr="008930FC">
              <w:rPr>
                <w:rFonts w:ascii="Arial" w:hAnsi="Arial" w:cs="Arial"/>
                <w:sz w:val="12"/>
                <w:szCs w:val="18"/>
              </w:rPr>
              <w:t xml:space="preserve"> in position before permanent bolting.</w:t>
            </w:r>
          </w:p>
          <w:p w:rsidR="0029757A" w:rsidRPr="008930FC" w:rsidRDefault="0029757A" w:rsidP="00BD0318">
            <w:pPr>
              <w:rPr>
                <w:rFonts w:ascii="Arial" w:hAnsi="Arial" w:cs="Arial"/>
                <w:sz w:val="12"/>
                <w:szCs w:val="18"/>
              </w:rPr>
            </w:pPr>
            <w:r w:rsidRPr="008930FC">
              <w:rPr>
                <w:rFonts w:ascii="Arial" w:hAnsi="Arial" w:cs="Arial"/>
                <w:sz w:val="12"/>
                <w:szCs w:val="18"/>
              </w:rPr>
              <w:t>Cordon off the area at ground restrict entry.</w:t>
            </w:r>
          </w:p>
          <w:p w:rsidR="0029757A" w:rsidRPr="008930FC" w:rsidRDefault="0029757A" w:rsidP="00BD0318">
            <w:pPr>
              <w:rPr>
                <w:rFonts w:ascii="Arial" w:hAnsi="Arial" w:cs="Arial"/>
                <w:sz w:val="12"/>
                <w:szCs w:val="18"/>
              </w:rPr>
            </w:pPr>
            <w:r w:rsidRPr="008930FC">
              <w:rPr>
                <w:rFonts w:ascii="Arial" w:hAnsi="Arial" w:cs="Arial"/>
                <w:sz w:val="12"/>
                <w:szCs w:val="18"/>
              </w:rPr>
              <w:t>Use safety harness at heights.</w:t>
            </w:r>
          </w:p>
          <w:p w:rsidR="0029757A" w:rsidRPr="008930FC" w:rsidRDefault="0029757A" w:rsidP="00BD0318">
            <w:pPr>
              <w:rPr>
                <w:rFonts w:ascii="Arial" w:hAnsi="Arial" w:cs="Arial"/>
                <w:sz w:val="12"/>
                <w:szCs w:val="18"/>
              </w:rPr>
            </w:pPr>
            <w:r w:rsidRPr="008930FC">
              <w:rPr>
                <w:rFonts w:ascii="Arial" w:hAnsi="Arial" w:cs="Arial"/>
                <w:sz w:val="12"/>
                <w:szCs w:val="18"/>
              </w:rPr>
              <w:t>Provide close supervision.</w:t>
            </w:r>
          </w:p>
          <w:p w:rsidR="00436D72" w:rsidRPr="008930FC" w:rsidRDefault="0029757A" w:rsidP="00BD0318">
            <w:pPr>
              <w:spacing w:before="60" w:after="60"/>
              <w:rPr>
                <w:rFonts w:asciiTheme="minorBidi" w:hAnsiTheme="minorBidi" w:cstheme="minorBidi"/>
                <w:sz w:val="6"/>
                <w:szCs w:val="6"/>
              </w:rPr>
            </w:pPr>
            <w:r w:rsidRPr="008930FC">
              <w:rPr>
                <w:rFonts w:ascii="Arial" w:hAnsi="Arial" w:cs="Arial"/>
                <w:sz w:val="12"/>
                <w:szCs w:val="18"/>
              </w:rPr>
              <w:t>Train e</w:t>
            </w:r>
            <w:r w:rsidRPr="008930FC">
              <w:rPr>
                <w:rFonts w:asciiTheme="minorBidi" w:hAnsiTheme="minorBidi" w:cstheme="minorBidi"/>
                <w:sz w:val="12"/>
                <w:szCs w:val="18"/>
              </w:rPr>
              <w:t xml:space="preserve">mployees on manual handling and </w:t>
            </w:r>
            <w:r w:rsidR="00BD0318" w:rsidRPr="008930FC">
              <w:rPr>
                <w:rFonts w:asciiTheme="minorBidi" w:hAnsiTheme="minorBidi" w:cstheme="minorBidi"/>
                <w:sz w:val="12"/>
                <w:szCs w:val="18"/>
              </w:rPr>
              <w:t>ergonomics</w:t>
            </w:r>
            <w:r w:rsidRPr="008930FC">
              <w:rPr>
                <w:rFonts w:ascii="Arial" w:hAnsi="Arial" w:cs="Arial"/>
                <w:sz w:val="12"/>
                <w:szCs w:val="18"/>
              </w:rPr>
              <w:t xml:space="preserve"> safety</w:t>
            </w:r>
          </w:p>
          <w:p w:rsidR="00436D72" w:rsidRPr="004660C1" w:rsidRDefault="00436D72" w:rsidP="00436D72">
            <w:pPr>
              <w:spacing w:before="60" w:after="60"/>
              <w:ind w:left="259"/>
              <w:rPr>
                <w:rFonts w:ascii="Verdana" w:hAnsi="Verdana"/>
                <w:sz w:val="12"/>
                <w:szCs w:val="12"/>
              </w:rPr>
            </w:pPr>
          </w:p>
          <w:p w:rsidR="00436D72" w:rsidRPr="004660C1" w:rsidRDefault="00436D72" w:rsidP="00436D72">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436D72" w:rsidRPr="004660C1" w:rsidRDefault="00436D72" w:rsidP="00436D72">
            <w:pPr>
              <w:spacing w:before="60" w:after="60"/>
              <w:jc w:val="center"/>
              <w:rPr>
                <w:rFonts w:ascii="Verdana" w:hAnsi="Verdana"/>
                <w:sz w:val="12"/>
                <w:szCs w:val="12"/>
              </w:rPr>
            </w:pPr>
            <w:r w:rsidRPr="004660C1">
              <w:rPr>
                <w:rFonts w:ascii="Verdana" w:hAnsi="Verdana"/>
                <w:sz w:val="12"/>
                <w:szCs w:val="12"/>
              </w:rPr>
              <w:t>1</w:t>
            </w:r>
          </w:p>
        </w:tc>
        <w:tc>
          <w:tcPr>
            <w:tcW w:w="540" w:type="dxa"/>
            <w:tcBorders>
              <w:top w:val="single" w:sz="12" w:space="0" w:color="auto"/>
              <w:bottom w:val="single" w:sz="12" w:space="0" w:color="auto"/>
            </w:tcBorders>
            <w:vAlign w:val="center"/>
          </w:tcPr>
          <w:p w:rsidR="00436D72" w:rsidRPr="004660C1" w:rsidRDefault="00A37014" w:rsidP="00436D72">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436D72" w:rsidRPr="004660C1" w:rsidRDefault="00A37014" w:rsidP="00436D72">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vAlign w:val="center"/>
          </w:tcPr>
          <w:p w:rsidR="00436D72" w:rsidRPr="004660C1" w:rsidRDefault="00436D72" w:rsidP="00436D72">
            <w:pPr>
              <w:spacing w:before="60" w:after="60"/>
              <w:jc w:val="center"/>
              <w:rPr>
                <w:rFonts w:ascii="Verdana" w:hAnsi="Verdana"/>
                <w:sz w:val="12"/>
                <w:szCs w:val="12"/>
              </w:rPr>
            </w:pPr>
            <w:r w:rsidRPr="004660C1">
              <w:rPr>
                <w:rFonts w:ascii="Verdana" w:hAnsi="Verdana"/>
                <w:sz w:val="12"/>
                <w:szCs w:val="12"/>
              </w:rPr>
              <w:t>Y</w:t>
            </w:r>
          </w:p>
        </w:tc>
      </w:tr>
      <w:tr w:rsidR="00436D72" w:rsidRPr="00342CC3" w:rsidTr="00AC16CF">
        <w:trPr>
          <w:trHeight w:val="1094"/>
        </w:trPr>
        <w:tc>
          <w:tcPr>
            <w:tcW w:w="534" w:type="dxa"/>
            <w:tcBorders>
              <w:top w:val="single" w:sz="12" w:space="0" w:color="auto"/>
              <w:bottom w:val="single" w:sz="12" w:space="0" w:color="auto"/>
            </w:tcBorders>
          </w:tcPr>
          <w:p w:rsidR="00436D72" w:rsidRPr="004660C1" w:rsidRDefault="00436D72" w:rsidP="00436D72">
            <w:pPr>
              <w:spacing w:before="60" w:after="60"/>
              <w:jc w:val="center"/>
              <w:rPr>
                <w:rFonts w:ascii="Verdana" w:hAnsi="Verdana"/>
                <w:b/>
                <w:sz w:val="12"/>
                <w:szCs w:val="12"/>
              </w:rPr>
            </w:pPr>
            <w:r w:rsidRPr="004660C1">
              <w:rPr>
                <w:rFonts w:ascii="Verdana" w:hAnsi="Verdana"/>
                <w:b/>
                <w:sz w:val="12"/>
                <w:szCs w:val="12"/>
              </w:rPr>
              <w:t>5</w:t>
            </w:r>
          </w:p>
        </w:tc>
        <w:tc>
          <w:tcPr>
            <w:tcW w:w="1194" w:type="dxa"/>
            <w:tcBorders>
              <w:top w:val="single" w:sz="12" w:space="0" w:color="auto"/>
              <w:bottom w:val="single" w:sz="12" w:space="0" w:color="auto"/>
            </w:tcBorders>
          </w:tcPr>
          <w:p w:rsidR="00436D72" w:rsidRPr="004660C1" w:rsidRDefault="00436D72" w:rsidP="00436D72">
            <w:pPr>
              <w:spacing w:before="60" w:after="60"/>
              <w:jc w:val="center"/>
              <w:rPr>
                <w:rFonts w:ascii="Verdana" w:hAnsi="Verdana"/>
                <w:sz w:val="12"/>
                <w:szCs w:val="12"/>
              </w:rPr>
            </w:pPr>
            <w:r w:rsidRPr="004660C1">
              <w:rPr>
                <w:rFonts w:ascii="Verdana" w:hAnsi="Verdana"/>
                <w:sz w:val="12"/>
                <w:szCs w:val="12"/>
              </w:rPr>
              <w:t>Housekeeping and Handling over</w:t>
            </w:r>
          </w:p>
        </w:tc>
        <w:tc>
          <w:tcPr>
            <w:tcW w:w="1103" w:type="dxa"/>
            <w:tcBorders>
              <w:top w:val="single" w:sz="12" w:space="0" w:color="auto"/>
              <w:bottom w:val="single" w:sz="12" w:space="0" w:color="auto"/>
            </w:tcBorders>
          </w:tcPr>
          <w:p w:rsidR="00A37014" w:rsidRDefault="00A37014" w:rsidP="00436D72">
            <w:pPr>
              <w:spacing w:before="60" w:after="60"/>
              <w:rPr>
                <w:rFonts w:ascii="Verdana" w:hAnsi="Verdana"/>
                <w:sz w:val="12"/>
                <w:szCs w:val="12"/>
              </w:rPr>
            </w:pPr>
          </w:p>
          <w:p w:rsidR="00436D72" w:rsidRPr="00A37014" w:rsidRDefault="00A37014" w:rsidP="00A37014">
            <w:pPr>
              <w:rPr>
                <w:rFonts w:ascii="Verdana" w:hAnsi="Verdana"/>
                <w:sz w:val="12"/>
                <w:szCs w:val="12"/>
              </w:rPr>
            </w:pPr>
            <w:r>
              <w:rPr>
                <w:rFonts w:ascii="Verdana" w:hAnsi="Verdana"/>
                <w:sz w:val="12"/>
                <w:szCs w:val="12"/>
              </w:rPr>
              <w:t>Hit by fallen object, slip ,trip and fall</w:t>
            </w:r>
          </w:p>
        </w:tc>
        <w:tc>
          <w:tcPr>
            <w:tcW w:w="2160" w:type="dxa"/>
            <w:tcBorders>
              <w:top w:val="single" w:sz="12" w:space="0" w:color="auto"/>
              <w:bottom w:val="single" w:sz="12" w:space="0" w:color="auto"/>
            </w:tcBorders>
          </w:tcPr>
          <w:p w:rsidR="00436D72" w:rsidRPr="004660C1" w:rsidRDefault="00A37014" w:rsidP="00436D72">
            <w:pPr>
              <w:spacing w:before="60" w:after="60"/>
              <w:jc w:val="center"/>
              <w:rPr>
                <w:rFonts w:ascii="Verdana" w:hAnsi="Verdana"/>
                <w:sz w:val="12"/>
                <w:szCs w:val="12"/>
              </w:rPr>
            </w:pPr>
            <w:r>
              <w:rPr>
                <w:rFonts w:ascii="Verdana" w:hAnsi="Verdana"/>
                <w:sz w:val="12"/>
                <w:szCs w:val="12"/>
              </w:rPr>
              <w:t>Materials placement  in sub standard and haphazard condition</w:t>
            </w:r>
          </w:p>
        </w:tc>
        <w:tc>
          <w:tcPr>
            <w:tcW w:w="1440" w:type="dxa"/>
            <w:tcBorders>
              <w:top w:val="single" w:sz="12" w:space="0" w:color="auto"/>
              <w:bottom w:val="single" w:sz="12" w:space="0" w:color="auto"/>
            </w:tcBorders>
          </w:tcPr>
          <w:p w:rsidR="00436D72" w:rsidRPr="004660C1" w:rsidRDefault="00A37014" w:rsidP="00436D72">
            <w:pPr>
              <w:spacing w:before="60" w:after="60"/>
              <w:rPr>
                <w:rFonts w:ascii="Verdana" w:hAnsi="Verdana"/>
                <w:sz w:val="12"/>
                <w:szCs w:val="12"/>
              </w:rPr>
            </w:pPr>
            <w:r w:rsidRPr="004660C1">
              <w:rPr>
                <w:rFonts w:ascii="Verdana" w:hAnsi="Verdana"/>
                <w:sz w:val="12"/>
                <w:szCs w:val="12"/>
              </w:rPr>
              <w:t>Injuries to personnel and damage</w:t>
            </w:r>
          </w:p>
        </w:tc>
        <w:tc>
          <w:tcPr>
            <w:tcW w:w="733" w:type="dxa"/>
            <w:tcBorders>
              <w:top w:val="single" w:sz="12" w:space="0" w:color="auto"/>
              <w:bottom w:val="single" w:sz="12" w:space="0" w:color="auto"/>
            </w:tcBorders>
            <w:vAlign w:val="center"/>
          </w:tcPr>
          <w:p w:rsidR="00436D72" w:rsidRPr="004660C1" w:rsidRDefault="00A37014" w:rsidP="00436D72">
            <w:pPr>
              <w:spacing w:before="60" w:after="60"/>
              <w:jc w:val="center"/>
              <w:rPr>
                <w:rFonts w:ascii="Verdana" w:hAnsi="Verdana"/>
                <w:sz w:val="12"/>
                <w:szCs w:val="12"/>
              </w:rPr>
            </w:pPr>
            <w:r>
              <w:rPr>
                <w:rFonts w:ascii="Verdana" w:hAnsi="Verdana"/>
                <w:sz w:val="12"/>
                <w:szCs w:val="12"/>
              </w:rPr>
              <w:t>1</w:t>
            </w:r>
          </w:p>
        </w:tc>
        <w:tc>
          <w:tcPr>
            <w:tcW w:w="720" w:type="dxa"/>
            <w:tcBorders>
              <w:top w:val="single" w:sz="12" w:space="0" w:color="auto"/>
              <w:bottom w:val="single" w:sz="12" w:space="0" w:color="auto"/>
            </w:tcBorders>
            <w:vAlign w:val="center"/>
          </w:tcPr>
          <w:p w:rsidR="00436D72" w:rsidRPr="004660C1" w:rsidRDefault="00A37014" w:rsidP="00436D72">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436D72" w:rsidRPr="004660C1" w:rsidRDefault="00A37014" w:rsidP="00436D72">
            <w:pPr>
              <w:spacing w:before="60" w:after="60"/>
              <w:jc w:val="center"/>
              <w:rPr>
                <w:rFonts w:ascii="Verdana" w:hAnsi="Verdana"/>
                <w:sz w:val="12"/>
                <w:szCs w:val="12"/>
              </w:rPr>
            </w:pPr>
            <w:r>
              <w:rPr>
                <w:rFonts w:ascii="Verdana" w:hAnsi="Verdana"/>
                <w:sz w:val="12"/>
                <w:szCs w:val="12"/>
              </w:rPr>
              <w:t>3</w:t>
            </w:r>
          </w:p>
        </w:tc>
        <w:tc>
          <w:tcPr>
            <w:tcW w:w="3060" w:type="dxa"/>
            <w:tcBorders>
              <w:top w:val="single" w:sz="12" w:space="0" w:color="auto"/>
              <w:bottom w:val="single" w:sz="12" w:space="0" w:color="auto"/>
            </w:tcBorders>
          </w:tcPr>
          <w:p w:rsidR="008930FC" w:rsidRDefault="008930FC" w:rsidP="008930FC">
            <w:pPr>
              <w:pStyle w:val="Header"/>
              <w:numPr>
                <w:ilvl w:val="0"/>
                <w:numId w:val="16"/>
              </w:numPr>
              <w:tabs>
                <w:tab w:val="clear" w:pos="4680"/>
                <w:tab w:val="clear" w:pos="9360"/>
              </w:tabs>
              <w:rPr>
                <w:rFonts w:cs="Arial"/>
                <w:sz w:val="20"/>
              </w:rPr>
            </w:pPr>
            <w:r>
              <w:rPr>
                <w:rFonts w:cs="Arial"/>
                <w:sz w:val="20"/>
              </w:rPr>
              <w:t>Area surrounding the materials/ equipment should be kept in a tidy condition.</w:t>
            </w:r>
          </w:p>
          <w:p w:rsidR="00A37014" w:rsidRDefault="008930FC" w:rsidP="00A37014">
            <w:pPr>
              <w:pStyle w:val="Header"/>
              <w:numPr>
                <w:ilvl w:val="0"/>
                <w:numId w:val="16"/>
              </w:numPr>
              <w:tabs>
                <w:tab w:val="clear" w:pos="4680"/>
                <w:tab w:val="clear" w:pos="9360"/>
              </w:tabs>
              <w:rPr>
                <w:rFonts w:cs="Arial"/>
                <w:sz w:val="20"/>
              </w:rPr>
            </w:pPr>
            <w:r>
              <w:rPr>
                <w:rFonts w:cs="Arial"/>
                <w:sz w:val="20"/>
              </w:rPr>
              <w:t>All work area must be maintained in a clean and orderly fashion.</w:t>
            </w:r>
          </w:p>
          <w:p w:rsidR="00436D72" w:rsidRPr="00A37014" w:rsidRDefault="008930FC" w:rsidP="00A37014">
            <w:pPr>
              <w:pStyle w:val="Header"/>
              <w:numPr>
                <w:ilvl w:val="0"/>
                <w:numId w:val="16"/>
              </w:numPr>
              <w:tabs>
                <w:tab w:val="clear" w:pos="4680"/>
                <w:tab w:val="clear" w:pos="9360"/>
              </w:tabs>
              <w:rPr>
                <w:rFonts w:cs="Arial"/>
                <w:sz w:val="20"/>
              </w:rPr>
            </w:pPr>
            <w:r w:rsidRPr="00A37014">
              <w:rPr>
                <w:rFonts w:cs="Arial"/>
                <w:sz w:val="20"/>
              </w:rPr>
              <w:t>Close supervision</w:t>
            </w:r>
            <w:r w:rsidR="00A37014">
              <w:rPr>
                <w:rFonts w:cs="Arial"/>
                <w:sz w:val="20"/>
              </w:rPr>
              <w:t>/monitor</w:t>
            </w:r>
            <w:r w:rsidRPr="00A37014">
              <w:rPr>
                <w:rFonts w:cs="Arial"/>
                <w:sz w:val="20"/>
              </w:rPr>
              <w:t xml:space="preserve"> by designated person</w:t>
            </w:r>
            <w:r w:rsidR="00A37014">
              <w:rPr>
                <w:rFonts w:cs="Arial"/>
                <w:sz w:val="20"/>
              </w:rPr>
              <w:t xml:space="preserve"> </w:t>
            </w:r>
          </w:p>
        </w:tc>
        <w:tc>
          <w:tcPr>
            <w:tcW w:w="540" w:type="dxa"/>
            <w:tcBorders>
              <w:top w:val="single" w:sz="12" w:space="0" w:color="auto"/>
              <w:bottom w:val="single" w:sz="12" w:space="0" w:color="auto"/>
            </w:tcBorders>
            <w:vAlign w:val="center"/>
          </w:tcPr>
          <w:p w:rsidR="00436D72" w:rsidRPr="004660C1" w:rsidRDefault="00A37014" w:rsidP="00436D72">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436D72" w:rsidRPr="004660C1" w:rsidRDefault="00A37014" w:rsidP="00436D72">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436D72" w:rsidRPr="004660C1" w:rsidRDefault="00A37014" w:rsidP="00436D72">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vAlign w:val="center"/>
          </w:tcPr>
          <w:p w:rsidR="00436D72" w:rsidRPr="004660C1" w:rsidRDefault="007B517E" w:rsidP="00436D72">
            <w:pPr>
              <w:spacing w:before="60" w:after="60"/>
              <w:jc w:val="center"/>
              <w:rPr>
                <w:rFonts w:ascii="Verdana" w:hAnsi="Verdana"/>
                <w:sz w:val="12"/>
                <w:szCs w:val="12"/>
              </w:rPr>
            </w:pPr>
            <w:r>
              <w:rPr>
                <w:rFonts w:ascii="Verdana" w:hAnsi="Verdana"/>
                <w:sz w:val="12"/>
                <w:szCs w:val="12"/>
              </w:rPr>
              <w:t>y</w:t>
            </w:r>
          </w:p>
        </w:tc>
      </w:tr>
    </w:tbl>
    <w:p w:rsidR="00852341" w:rsidRDefault="00852341" w:rsidP="00E655D2"/>
    <w:p w:rsidR="00C122EF" w:rsidRDefault="00C122EF" w:rsidP="00E655D2"/>
    <w:tbl>
      <w:tblPr>
        <w:tblpPr w:leftFromText="180" w:rightFromText="180" w:vertAnchor="text" w:horzAnchor="margin" w:tblpXSpec="center" w:tblpY="24"/>
        <w:tblW w:w="0" w:type="auto"/>
        <w:tblLayout w:type="fixed"/>
        <w:tblLook w:val="0000"/>
      </w:tblPr>
      <w:tblGrid>
        <w:gridCol w:w="9540"/>
      </w:tblGrid>
      <w:tr w:rsidR="000F11CE" w:rsidRPr="00342CC3" w:rsidTr="000F11CE">
        <w:trPr>
          <w:cantSplit/>
          <w:trHeight w:val="360"/>
        </w:trPr>
        <w:tc>
          <w:tcPr>
            <w:tcW w:w="9540" w:type="dxa"/>
          </w:tcPr>
          <w:p w:rsidR="008420A5" w:rsidRDefault="008420A5" w:rsidP="000F11CE">
            <w:pPr>
              <w:rPr>
                <w:lang w:eastAsia="ko-KR"/>
              </w:rPr>
            </w:pPr>
          </w:p>
          <w:p w:rsidR="008420A5" w:rsidRDefault="008420A5" w:rsidP="000F11CE">
            <w:pPr>
              <w:rPr>
                <w:lang w:eastAsia="ko-KR"/>
              </w:rPr>
            </w:pPr>
          </w:p>
          <w:p w:rsidR="008420A5" w:rsidRDefault="008420A5" w:rsidP="000F11CE">
            <w:pPr>
              <w:rPr>
                <w:lang w:eastAsia="ko-KR"/>
              </w:rPr>
            </w:pPr>
          </w:p>
          <w:p w:rsidR="008420A5" w:rsidRDefault="008420A5" w:rsidP="000F11CE">
            <w:pPr>
              <w:rPr>
                <w:lang w:eastAsia="ko-KR"/>
              </w:rPr>
            </w:pPr>
          </w:p>
          <w:p w:rsidR="008420A5" w:rsidRDefault="008420A5" w:rsidP="000F11CE">
            <w:pPr>
              <w:rPr>
                <w:lang w:eastAsia="ko-KR"/>
              </w:rPr>
            </w:pPr>
          </w:p>
          <w:p w:rsidR="00A37014" w:rsidRDefault="00A37014" w:rsidP="000F11CE">
            <w:pPr>
              <w:pStyle w:val="Heading5"/>
              <w:tabs>
                <w:tab w:val="right" w:pos="9252"/>
              </w:tabs>
              <w:spacing w:before="60"/>
              <w:jc w:val="center"/>
              <w:rPr>
                <w:rFonts w:ascii="Verdana" w:hAnsi="Verdana"/>
                <w:i w:val="0"/>
                <w:sz w:val="12"/>
                <w:szCs w:val="12"/>
              </w:rPr>
            </w:pPr>
          </w:p>
          <w:p w:rsidR="00A37014" w:rsidRDefault="00A37014" w:rsidP="000F11CE">
            <w:pPr>
              <w:pStyle w:val="Heading5"/>
              <w:tabs>
                <w:tab w:val="right" w:pos="9252"/>
              </w:tabs>
              <w:spacing w:before="60"/>
              <w:jc w:val="center"/>
              <w:rPr>
                <w:rFonts w:ascii="Verdana" w:hAnsi="Verdana"/>
                <w:i w:val="0"/>
                <w:sz w:val="12"/>
                <w:szCs w:val="12"/>
              </w:rPr>
            </w:pPr>
          </w:p>
          <w:p w:rsidR="00A37014" w:rsidRDefault="00A37014" w:rsidP="000F11CE">
            <w:pPr>
              <w:pStyle w:val="Heading5"/>
              <w:tabs>
                <w:tab w:val="right" w:pos="9252"/>
              </w:tabs>
              <w:spacing w:before="60"/>
              <w:jc w:val="center"/>
              <w:rPr>
                <w:rFonts w:ascii="Verdana" w:hAnsi="Verdana"/>
                <w:i w:val="0"/>
                <w:sz w:val="12"/>
                <w:szCs w:val="12"/>
              </w:rPr>
            </w:pPr>
          </w:p>
          <w:p w:rsidR="008420A5" w:rsidRDefault="008420A5" w:rsidP="000F11CE">
            <w:pPr>
              <w:pStyle w:val="Heading5"/>
              <w:tabs>
                <w:tab w:val="right" w:pos="9252"/>
              </w:tabs>
              <w:spacing w:before="60"/>
              <w:jc w:val="center"/>
              <w:rPr>
                <w:rFonts w:ascii="Verdana" w:hAnsi="Verdana"/>
                <w:i w:val="0"/>
                <w:sz w:val="12"/>
                <w:szCs w:val="12"/>
              </w:rPr>
            </w:pPr>
          </w:p>
          <w:p w:rsidR="008420A5" w:rsidRDefault="008420A5" w:rsidP="000F11CE">
            <w:pPr>
              <w:pStyle w:val="Heading5"/>
              <w:tabs>
                <w:tab w:val="right" w:pos="9252"/>
              </w:tabs>
              <w:spacing w:before="60"/>
              <w:jc w:val="center"/>
              <w:rPr>
                <w:rFonts w:ascii="Verdana" w:hAnsi="Verdana"/>
                <w:i w:val="0"/>
                <w:sz w:val="12"/>
                <w:szCs w:val="12"/>
              </w:rPr>
            </w:pPr>
          </w:p>
          <w:p w:rsidR="000F11CE" w:rsidRPr="00342CC3" w:rsidRDefault="000F11CE" w:rsidP="000F11CE">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0F11CE" w:rsidRPr="00342CC3" w:rsidTr="000F11CE">
        <w:trPr>
          <w:cantSplit/>
          <w:trHeight w:val="360"/>
        </w:trPr>
        <w:tc>
          <w:tcPr>
            <w:tcW w:w="9540" w:type="dxa"/>
          </w:tcPr>
          <w:p w:rsidR="000F11CE" w:rsidRPr="00342CC3" w:rsidRDefault="000F11CE" w:rsidP="000F11CE">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0F11CE" w:rsidRPr="00342CC3" w:rsidTr="000F11CE">
        <w:trPr>
          <w:cantSplit/>
          <w:trHeight w:val="360"/>
        </w:trPr>
        <w:tc>
          <w:tcPr>
            <w:tcW w:w="9540" w:type="dxa"/>
          </w:tcPr>
          <w:p w:rsidR="000F11CE" w:rsidRPr="00342CC3" w:rsidRDefault="000F11CE" w:rsidP="000F11CE">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0F11CE" w:rsidRPr="00342CC3" w:rsidRDefault="000F11CE" w:rsidP="000F11CE">
            <w:pPr>
              <w:spacing w:before="60" w:after="60"/>
              <w:jc w:val="center"/>
              <w:rPr>
                <w:rFonts w:ascii="Verdana" w:hAnsi="Verdana"/>
                <w:sz w:val="12"/>
                <w:szCs w:val="12"/>
              </w:rPr>
            </w:pPr>
          </w:p>
        </w:tc>
      </w:tr>
      <w:tr w:rsidR="000F11CE" w:rsidRPr="00342CC3" w:rsidTr="000F11CE">
        <w:trPr>
          <w:cantSplit/>
          <w:trHeight w:val="360"/>
        </w:trPr>
        <w:tc>
          <w:tcPr>
            <w:tcW w:w="9540" w:type="dxa"/>
          </w:tcPr>
          <w:p w:rsidR="000F11CE" w:rsidRPr="00342CC3" w:rsidRDefault="000F11CE" w:rsidP="000F11CE">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0F11CE" w:rsidRPr="00342CC3" w:rsidTr="000F11CE">
        <w:trPr>
          <w:cantSplit/>
          <w:trHeight w:val="360"/>
        </w:trPr>
        <w:tc>
          <w:tcPr>
            <w:tcW w:w="9540" w:type="dxa"/>
          </w:tcPr>
          <w:p w:rsidR="000F11CE" w:rsidRPr="00342CC3" w:rsidRDefault="000F11CE" w:rsidP="000F11CE">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0F11CE" w:rsidRPr="00342CC3" w:rsidTr="000F11CE">
        <w:trPr>
          <w:cantSplit/>
          <w:trHeight w:val="360"/>
        </w:trPr>
        <w:tc>
          <w:tcPr>
            <w:tcW w:w="9540" w:type="dxa"/>
          </w:tcPr>
          <w:p w:rsidR="000F11CE" w:rsidRPr="00342CC3" w:rsidRDefault="000F11CE" w:rsidP="000F11CE">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0F11CE" w:rsidRPr="00342CC3" w:rsidTr="000F11CE">
        <w:trPr>
          <w:cantSplit/>
          <w:trHeight w:val="360"/>
        </w:trPr>
        <w:tc>
          <w:tcPr>
            <w:tcW w:w="9540" w:type="dxa"/>
          </w:tcPr>
          <w:p w:rsidR="000F11CE" w:rsidRPr="00342CC3" w:rsidRDefault="000F11CE" w:rsidP="000F11CE">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0F11CE" w:rsidRPr="00342CC3" w:rsidTr="000F11CE">
        <w:trPr>
          <w:cantSplit/>
          <w:trHeight w:val="360"/>
        </w:trPr>
        <w:tc>
          <w:tcPr>
            <w:tcW w:w="9540" w:type="dxa"/>
          </w:tcPr>
          <w:p w:rsidR="000F11CE" w:rsidRPr="00342CC3" w:rsidRDefault="000F11CE" w:rsidP="000F11CE">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Ensure that good housekeeping standard is maintained throughout.</w:t>
            </w:r>
          </w:p>
          <w:p w:rsidR="000F11CE" w:rsidRPr="00342CC3" w:rsidRDefault="000F11CE" w:rsidP="000F11CE">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0F11CE" w:rsidRPr="00342CC3" w:rsidRDefault="000F11CE" w:rsidP="000F11CE">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0F11CE" w:rsidRPr="00342CC3" w:rsidRDefault="000F11CE" w:rsidP="000F11CE">
            <w:pPr>
              <w:spacing w:before="60" w:after="60"/>
              <w:ind w:left="-18"/>
              <w:jc w:val="center"/>
              <w:rPr>
                <w:rFonts w:ascii="Verdana" w:hAnsi="Verdana"/>
                <w:sz w:val="12"/>
                <w:szCs w:val="12"/>
              </w:rPr>
            </w:pPr>
          </w:p>
        </w:tc>
      </w:tr>
      <w:tr w:rsidR="000F11CE" w:rsidRPr="00342CC3" w:rsidTr="000F11CE">
        <w:trPr>
          <w:cantSplit/>
          <w:trHeight w:val="360"/>
        </w:trPr>
        <w:tc>
          <w:tcPr>
            <w:tcW w:w="9540" w:type="dxa"/>
          </w:tcPr>
          <w:p w:rsidR="000F11CE" w:rsidRPr="00342CC3" w:rsidRDefault="000F11CE" w:rsidP="000F11CE">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0F11CE" w:rsidRPr="00342CC3" w:rsidTr="000F11CE">
        <w:trPr>
          <w:cantSplit/>
          <w:trHeight w:val="360"/>
        </w:trPr>
        <w:tc>
          <w:tcPr>
            <w:tcW w:w="9540" w:type="dxa"/>
          </w:tcPr>
          <w:p w:rsidR="000F11CE" w:rsidRPr="00342CC3" w:rsidRDefault="000F11CE" w:rsidP="000F11CE">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0F11CE" w:rsidRPr="00342CC3" w:rsidTr="000F11CE">
        <w:trPr>
          <w:cantSplit/>
          <w:trHeight w:val="360"/>
        </w:trPr>
        <w:tc>
          <w:tcPr>
            <w:tcW w:w="9540" w:type="dxa"/>
          </w:tcPr>
          <w:p w:rsidR="000F11CE" w:rsidRPr="00342CC3" w:rsidRDefault="000F11CE" w:rsidP="000F11CE">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0F11CE" w:rsidRPr="00342CC3" w:rsidTr="000F11CE">
        <w:trPr>
          <w:cantSplit/>
          <w:trHeight w:val="360"/>
        </w:trPr>
        <w:tc>
          <w:tcPr>
            <w:tcW w:w="9540" w:type="dxa"/>
          </w:tcPr>
          <w:p w:rsidR="000F11CE" w:rsidRPr="00342CC3" w:rsidRDefault="000F11CE" w:rsidP="000F11CE">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0F11CE" w:rsidRPr="00342CC3" w:rsidTr="000F11CE">
        <w:trPr>
          <w:cantSplit/>
          <w:trHeight w:val="360"/>
        </w:trPr>
        <w:tc>
          <w:tcPr>
            <w:tcW w:w="9540" w:type="dxa"/>
          </w:tcPr>
          <w:p w:rsidR="000F11CE" w:rsidRPr="00342CC3" w:rsidRDefault="000F11CE" w:rsidP="000F11CE">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C122EF" w:rsidRDefault="00C122EF"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260EE6" w:rsidRDefault="00260EE6" w:rsidP="00E655D2"/>
    <w:p w:rsidR="00153830" w:rsidRDefault="00153830" w:rsidP="00E655D2"/>
    <w:p w:rsidR="00C122EF" w:rsidRDefault="00C122EF" w:rsidP="00E655D2"/>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0D1275" w:rsidP="00AA4A87">
            <w:pPr>
              <w:jc w:val="center"/>
              <w:rPr>
                <w:rFonts w:ascii="Verdana" w:hAnsi="Verdana"/>
                <w:b/>
                <w:sz w:val="12"/>
                <w:szCs w:val="12"/>
              </w:rPr>
            </w:pPr>
            <w:r w:rsidRPr="000D1275">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0F11CE" w:rsidRDefault="000F11CE" w:rsidP="00AA4A87">
      <w:pPr>
        <w:jc w:val="center"/>
        <w:rPr>
          <w:rFonts w:ascii="Verdana" w:hAnsi="Verdana"/>
          <w:b/>
          <w:sz w:val="16"/>
          <w:szCs w:val="16"/>
          <w:u w:val="single"/>
        </w:rPr>
      </w:pPr>
    </w:p>
    <w:p w:rsidR="000F11CE" w:rsidRDefault="000F11CE" w:rsidP="00AA4A87">
      <w:pPr>
        <w:jc w:val="center"/>
        <w:rPr>
          <w:rFonts w:ascii="Verdana" w:hAnsi="Verdana"/>
          <w:b/>
          <w:sz w:val="16"/>
          <w:szCs w:val="16"/>
          <w:u w:val="single"/>
        </w:rPr>
      </w:pPr>
    </w:p>
    <w:p w:rsidR="008420A5" w:rsidRDefault="008420A5" w:rsidP="00AA4A87">
      <w:pPr>
        <w:jc w:val="center"/>
        <w:rPr>
          <w:rFonts w:ascii="Verdana" w:hAnsi="Verdana"/>
          <w:b/>
          <w:sz w:val="16"/>
          <w:szCs w:val="16"/>
          <w:u w:val="single"/>
        </w:rPr>
      </w:pPr>
    </w:p>
    <w:p w:rsidR="008420A5" w:rsidRDefault="008420A5" w:rsidP="00AA4A87">
      <w:pPr>
        <w:jc w:val="center"/>
        <w:rPr>
          <w:rFonts w:ascii="Verdana" w:hAnsi="Verdana"/>
          <w:b/>
          <w:sz w:val="16"/>
          <w:szCs w:val="16"/>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lastRenderedPageBreak/>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8"/>
      <w:footerReference w:type="default" r:id="rId9"/>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2F8" w:rsidRDefault="002C22F8" w:rsidP="00AF579E">
      <w:r>
        <w:separator/>
      </w:r>
    </w:p>
  </w:endnote>
  <w:endnote w:type="continuationSeparator" w:id="0">
    <w:p w:rsidR="002C22F8" w:rsidRDefault="002C22F8" w:rsidP="00AF57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6CF" w:rsidRDefault="00AC16CF">
    <w:pPr>
      <w:pStyle w:val="Footer"/>
    </w:pPr>
  </w:p>
  <w:tbl>
    <w:tblPr>
      <w:tblW w:w="14249" w:type="dxa"/>
      <w:tblInd w:w="-252" w:type="dxa"/>
      <w:tblLook w:val="0000"/>
    </w:tblPr>
    <w:tblGrid>
      <w:gridCol w:w="14249"/>
    </w:tblGrid>
    <w:tr w:rsidR="00AC16CF" w:rsidRPr="00A04F23">
      <w:trPr>
        <w:cantSplit/>
        <w:trHeight w:val="255"/>
      </w:trPr>
      <w:tc>
        <w:tcPr>
          <w:tcW w:w="14249" w:type="dxa"/>
          <w:tcBorders>
            <w:top w:val="single" w:sz="4" w:space="0" w:color="auto"/>
          </w:tcBorders>
        </w:tcPr>
        <w:p w:rsidR="00AC16CF" w:rsidRPr="00A04F23" w:rsidRDefault="00AC16CF" w:rsidP="00151D72">
          <w:pPr>
            <w:pStyle w:val="TableText"/>
            <w:jc w:val="right"/>
            <w:rPr>
              <w:rFonts w:ascii="Verdana" w:hAnsi="Verdana"/>
              <w:sz w:val="16"/>
              <w:szCs w:val="16"/>
            </w:rPr>
          </w:pPr>
          <w:r w:rsidRPr="00A04F23">
            <w:rPr>
              <w:rFonts w:ascii="Verdana" w:hAnsi="Verdana"/>
              <w:sz w:val="16"/>
              <w:szCs w:val="16"/>
            </w:rPr>
            <w:t>Page</w:t>
          </w:r>
          <w:r w:rsidR="000D1275"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0D1275" w:rsidRPr="00A04F23">
            <w:rPr>
              <w:rStyle w:val="PageNumber"/>
              <w:rFonts w:ascii="Verdana" w:hAnsi="Verdana" w:cs="Times New Roman"/>
              <w:sz w:val="16"/>
              <w:szCs w:val="16"/>
            </w:rPr>
            <w:fldChar w:fldCharType="separate"/>
          </w:r>
          <w:r w:rsidR="008420A5">
            <w:rPr>
              <w:rStyle w:val="PageNumber"/>
              <w:rFonts w:ascii="Verdana" w:hAnsi="Verdana" w:cs="Times New Roman"/>
              <w:noProof/>
              <w:sz w:val="16"/>
              <w:szCs w:val="16"/>
            </w:rPr>
            <w:t>5</w:t>
          </w:r>
          <w:r w:rsidR="000D1275"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0D1275"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0D1275" w:rsidRPr="00A04F23">
            <w:rPr>
              <w:rStyle w:val="PageNumber"/>
              <w:rFonts w:ascii="Verdana" w:hAnsi="Verdana" w:cs="Times New Roman"/>
              <w:sz w:val="16"/>
              <w:szCs w:val="16"/>
            </w:rPr>
            <w:fldChar w:fldCharType="separate"/>
          </w:r>
          <w:r w:rsidR="008420A5">
            <w:rPr>
              <w:rStyle w:val="PageNumber"/>
              <w:rFonts w:ascii="Verdana" w:hAnsi="Verdana" w:cs="Times New Roman"/>
              <w:noProof/>
              <w:sz w:val="16"/>
              <w:szCs w:val="16"/>
            </w:rPr>
            <w:t>5</w:t>
          </w:r>
          <w:r w:rsidR="000D1275" w:rsidRPr="00A04F23">
            <w:rPr>
              <w:rStyle w:val="PageNumber"/>
              <w:rFonts w:ascii="Verdana" w:hAnsi="Verdana" w:cs="Times New Roman"/>
              <w:sz w:val="16"/>
              <w:szCs w:val="16"/>
            </w:rPr>
            <w:fldChar w:fldCharType="end"/>
          </w:r>
        </w:p>
      </w:tc>
    </w:tr>
  </w:tbl>
  <w:p w:rsidR="00AC16CF" w:rsidRDefault="00AC16CF"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2F8" w:rsidRDefault="002C22F8" w:rsidP="00AF579E">
      <w:r>
        <w:separator/>
      </w:r>
    </w:p>
  </w:footnote>
  <w:footnote w:type="continuationSeparator" w:id="0">
    <w:p w:rsidR="002C22F8" w:rsidRDefault="002C22F8"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3"/>
      <w:gridCol w:w="9407"/>
      <w:gridCol w:w="2662"/>
    </w:tblGrid>
    <w:tr w:rsidR="00AC16CF" w:rsidRPr="009A104B" w:rsidTr="00111834">
      <w:trPr>
        <w:trHeight w:val="1369"/>
      </w:trPr>
      <w:tc>
        <w:tcPr>
          <w:tcW w:w="2883" w:type="dxa"/>
          <w:vAlign w:val="center"/>
        </w:tcPr>
        <w:p w:rsidR="00AC16CF" w:rsidRPr="00CC3797" w:rsidRDefault="00AC16CF" w:rsidP="00CC3797"/>
      </w:tc>
      <w:tc>
        <w:tcPr>
          <w:tcW w:w="9407" w:type="dxa"/>
          <w:vAlign w:val="center"/>
        </w:tcPr>
        <w:p w:rsidR="00AC16CF" w:rsidRPr="00CC3797" w:rsidRDefault="008420A5" w:rsidP="00CC3797">
          <w:r>
            <w:t>PROJECT NAME</w:t>
          </w:r>
        </w:p>
      </w:tc>
      <w:tc>
        <w:tcPr>
          <w:tcW w:w="2662" w:type="dxa"/>
          <w:vAlign w:val="center"/>
        </w:tcPr>
        <w:p w:rsidR="00AC16CF" w:rsidRPr="009A104B" w:rsidRDefault="00AC16CF" w:rsidP="002B41FD">
          <w:pPr>
            <w:jc w:val="center"/>
            <w:rPr>
              <w:rFonts w:ascii="Verdana" w:hAnsi="Verdana"/>
            </w:rPr>
          </w:pPr>
        </w:p>
      </w:tc>
    </w:tr>
    <w:tr w:rsidR="00AC16CF" w:rsidRPr="004B2A2E" w:rsidTr="00111834">
      <w:trPr>
        <w:trHeight w:val="952"/>
      </w:trPr>
      <w:tc>
        <w:tcPr>
          <w:tcW w:w="12290" w:type="dxa"/>
          <w:gridSpan w:val="2"/>
          <w:vAlign w:val="center"/>
        </w:tcPr>
        <w:p w:rsidR="00AC16CF" w:rsidRPr="004B2A2E" w:rsidRDefault="00A37014" w:rsidP="00260EE6">
          <w:pPr>
            <w:rPr>
              <w:rFonts w:ascii="Verdana" w:hAnsi="Verdana"/>
              <w:b/>
              <w:sz w:val="22"/>
              <w:szCs w:val="22"/>
            </w:rPr>
          </w:pPr>
          <w:r>
            <w:rPr>
              <w:rFonts w:ascii="Verdana" w:hAnsi="Verdana"/>
              <w:b/>
              <w:sz w:val="22"/>
              <w:szCs w:val="22"/>
            </w:rPr>
            <w:t xml:space="preserve">                                                       </w:t>
          </w:r>
          <w:r w:rsidR="00AC16CF" w:rsidRPr="004B2A2E">
            <w:rPr>
              <w:rFonts w:ascii="Verdana" w:hAnsi="Verdana"/>
              <w:b/>
              <w:sz w:val="22"/>
              <w:szCs w:val="22"/>
            </w:rPr>
            <w:t>RISK ASSESSMENT FOR</w:t>
          </w:r>
          <w:r>
            <w:rPr>
              <w:rFonts w:ascii="Verdana" w:hAnsi="Verdana"/>
              <w:b/>
              <w:sz w:val="22"/>
              <w:szCs w:val="22"/>
            </w:rPr>
            <w:t xml:space="preserve"> HANDRAIL</w:t>
          </w:r>
        </w:p>
      </w:tc>
      <w:tc>
        <w:tcPr>
          <w:tcW w:w="2662" w:type="dxa"/>
          <w:vAlign w:val="center"/>
        </w:tcPr>
        <w:p w:rsidR="00AC16CF" w:rsidRDefault="00AC16CF" w:rsidP="00AE2CC3">
          <w:pPr>
            <w:jc w:val="center"/>
            <w:rPr>
              <w:rFonts w:ascii="Calibri" w:hAnsi="Calibri" w:cs="Calibri"/>
              <w:sz w:val="20"/>
              <w:szCs w:val="20"/>
            </w:rPr>
          </w:pPr>
          <w:r>
            <w:rPr>
              <w:rFonts w:ascii="Calibri" w:hAnsi="Calibri" w:cs="Calibri"/>
              <w:sz w:val="20"/>
              <w:szCs w:val="20"/>
            </w:rPr>
            <w:t>REF:</w:t>
          </w:r>
        </w:p>
        <w:p w:rsidR="00AC16CF" w:rsidRDefault="008420A5" w:rsidP="00AE2CC3">
          <w:pPr>
            <w:jc w:val="center"/>
            <w:rPr>
              <w:rFonts w:ascii="Calibri" w:hAnsi="Calibri" w:cs="Calibri"/>
              <w:sz w:val="20"/>
              <w:szCs w:val="20"/>
            </w:rPr>
          </w:pPr>
          <w:r>
            <w:rPr>
              <w:rFonts w:ascii="Calibri" w:hAnsi="Calibri" w:cs="Calibri"/>
              <w:sz w:val="20"/>
              <w:szCs w:val="20"/>
            </w:rPr>
            <w:t>REV: 0</w:t>
          </w:r>
        </w:p>
        <w:p w:rsidR="00AC16CF" w:rsidRPr="004B2A2E" w:rsidRDefault="000F11CE" w:rsidP="008420A5">
          <w:pPr>
            <w:jc w:val="center"/>
            <w:rPr>
              <w:sz w:val="20"/>
              <w:szCs w:val="20"/>
            </w:rPr>
          </w:pPr>
          <w:r>
            <w:rPr>
              <w:rFonts w:ascii="Calibri" w:hAnsi="Calibri" w:cs="Calibri"/>
              <w:sz w:val="20"/>
              <w:szCs w:val="20"/>
            </w:rPr>
            <w:t>DATE:</w:t>
          </w:r>
        </w:p>
      </w:tc>
    </w:tr>
  </w:tbl>
  <w:p w:rsidR="00AC16CF" w:rsidRPr="004B2A2E" w:rsidRDefault="00AC16CF">
    <w:pPr>
      <w:pStyle w:val="Header"/>
      <w:rPr>
        <w:sz w:val="20"/>
        <w:szCs w:val="20"/>
      </w:rP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203F0"/>
    <w:multiLevelType w:val="hybridMultilevel"/>
    <w:tmpl w:val="5E2E7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nsid w:val="2DCD47C7"/>
    <w:multiLevelType w:val="hybridMultilevel"/>
    <w:tmpl w:val="DBE43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4">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2659E6"/>
    <w:multiLevelType w:val="hybridMultilevel"/>
    <w:tmpl w:val="FFAAD822"/>
    <w:lvl w:ilvl="0" w:tplc="1C4A8B2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442F7BDB"/>
    <w:multiLevelType w:val="hybridMultilevel"/>
    <w:tmpl w:val="9E6ADA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2">
    <w:nsid w:val="56FD7FC6"/>
    <w:multiLevelType w:val="hybridMultilevel"/>
    <w:tmpl w:val="D8DAD3A2"/>
    <w:lvl w:ilvl="0" w:tplc="4C0A98C8">
      <w:start w:val="1"/>
      <w:numFmt w:val="decimal"/>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13">
    <w:nsid w:val="58AC12CF"/>
    <w:multiLevelType w:val="hybridMultilevel"/>
    <w:tmpl w:val="7A5CC2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15">
    <w:nsid w:val="70E6655B"/>
    <w:multiLevelType w:val="hybridMultilevel"/>
    <w:tmpl w:val="1CDEE0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7E71DBD"/>
    <w:multiLevelType w:val="hybridMultilevel"/>
    <w:tmpl w:val="20441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4"/>
  </w:num>
  <w:num w:numId="4">
    <w:abstractNumId w:val="3"/>
  </w:num>
  <w:num w:numId="5">
    <w:abstractNumId w:val="1"/>
  </w:num>
  <w:num w:numId="6">
    <w:abstractNumId w:val="11"/>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0"/>
  </w:num>
  <w:num w:numId="10">
    <w:abstractNumId w:val="12"/>
  </w:num>
  <w:num w:numId="11">
    <w:abstractNumId w:val="0"/>
  </w:num>
  <w:num w:numId="12">
    <w:abstractNumId w:val="13"/>
  </w:num>
  <w:num w:numId="13">
    <w:abstractNumId w:val="2"/>
  </w:num>
  <w:num w:numId="14">
    <w:abstractNumId w:val="7"/>
  </w:num>
  <w:num w:numId="15">
    <w:abstractNumId w:val="16"/>
  </w:num>
  <w:num w:numId="16">
    <w:abstractNumId w:val="5"/>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11A4C"/>
    <w:rsid w:val="00026660"/>
    <w:rsid w:val="000446AB"/>
    <w:rsid w:val="000705CB"/>
    <w:rsid w:val="000736CD"/>
    <w:rsid w:val="00077CE8"/>
    <w:rsid w:val="0009581D"/>
    <w:rsid w:val="000A0D3A"/>
    <w:rsid w:val="000B18EC"/>
    <w:rsid w:val="000C0EEF"/>
    <w:rsid w:val="000C36C1"/>
    <w:rsid w:val="000C4594"/>
    <w:rsid w:val="000C6A94"/>
    <w:rsid w:val="000D1275"/>
    <w:rsid w:val="000E55FE"/>
    <w:rsid w:val="000F11CE"/>
    <w:rsid w:val="00104945"/>
    <w:rsid w:val="00111834"/>
    <w:rsid w:val="00112981"/>
    <w:rsid w:val="001138B7"/>
    <w:rsid w:val="001143DA"/>
    <w:rsid w:val="0012130C"/>
    <w:rsid w:val="0013511D"/>
    <w:rsid w:val="00136B04"/>
    <w:rsid w:val="00140ECE"/>
    <w:rsid w:val="00141469"/>
    <w:rsid w:val="00151D72"/>
    <w:rsid w:val="00153830"/>
    <w:rsid w:val="00153C5F"/>
    <w:rsid w:val="001634AA"/>
    <w:rsid w:val="00181F07"/>
    <w:rsid w:val="00193A72"/>
    <w:rsid w:val="001B0E13"/>
    <w:rsid w:val="001B1854"/>
    <w:rsid w:val="001B25FB"/>
    <w:rsid w:val="001B55A2"/>
    <w:rsid w:val="001C036B"/>
    <w:rsid w:val="001C1FEE"/>
    <w:rsid w:val="001F25AE"/>
    <w:rsid w:val="001F2FD7"/>
    <w:rsid w:val="001F5AFC"/>
    <w:rsid w:val="001F68B4"/>
    <w:rsid w:val="00201415"/>
    <w:rsid w:val="002115C2"/>
    <w:rsid w:val="00212445"/>
    <w:rsid w:val="0022324E"/>
    <w:rsid w:val="00237700"/>
    <w:rsid w:val="00260EE6"/>
    <w:rsid w:val="00262EAC"/>
    <w:rsid w:val="0027225F"/>
    <w:rsid w:val="00273315"/>
    <w:rsid w:val="00274AB2"/>
    <w:rsid w:val="00291032"/>
    <w:rsid w:val="0029757A"/>
    <w:rsid w:val="002B41FD"/>
    <w:rsid w:val="002C22F8"/>
    <w:rsid w:val="002C28DA"/>
    <w:rsid w:val="002C35C9"/>
    <w:rsid w:val="002E39D2"/>
    <w:rsid w:val="002F4BA4"/>
    <w:rsid w:val="00304361"/>
    <w:rsid w:val="00304AAA"/>
    <w:rsid w:val="00312B7B"/>
    <w:rsid w:val="003142A7"/>
    <w:rsid w:val="00322BE3"/>
    <w:rsid w:val="00325504"/>
    <w:rsid w:val="00326D84"/>
    <w:rsid w:val="00342CC3"/>
    <w:rsid w:val="00356135"/>
    <w:rsid w:val="0038627A"/>
    <w:rsid w:val="003B5814"/>
    <w:rsid w:val="003B6E78"/>
    <w:rsid w:val="003C4321"/>
    <w:rsid w:val="003C4B1F"/>
    <w:rsid w:val="003D1B60"/>
    <w:rsid w:val="003D35F1"/>
    <w:rsid w:val="003E5D29"/>
    <w:rsid w:val="003E6DAE"/>
    <w:rsid w:val="003F5526"/>
    <w:rsid w:val="003F6CC7"/>
    <w:rsid w:val="00414641"/>
    <w:rsid w:val="00436D72"/>
    <w:rsid w:val="00445C75"/>
    <w:rsid w:val="00461907"/>
    <w:rsid w:val="00462EE8"/>
    <w:rsid w:val="004660C1"/>
    <w:rsid w:val="00485538"/>
    <w:rsid w:val="00490B74"/>
    <w:rsid w:val="004B2A2E"/>
    <w:rsid w:val="004B427E"/>
    <w:rsid w:val="004D72A1"/>
    <w:rsid w:val="004E460E"/>
    <w:rsid w:val="004E76BB"/>
    <w:rsid w:val="004F3C5C"/>
    <w:rsid w:val="00524E23"/>
    <w:rsid w:val="00542C6C"/>
    <w:rsid w:val="00554DAE"/>
    <w:rsid w:val="005578CA"/>
    <w:rsid w:val="00566DEA"/>
    <w:rsid w:val="0057052F"/>
    <w:rsid w:val="005834CD"/>
    <w:rsid w:val="005A099C"/>
    <w:rsid w:val="005B385A"/>
    <w:rsid w:val="005C2825"/>
    <w:rsid w:val="005C785E"/>
    <w:rsid w:val="005D3CAB"/>
    <w:rsid w:val="00615D9D"/>
    <w:rsid w:val="00620C77"/>
    <w:rsid w:val="0065047C"/>
    <w:rsid w:val="00657817"/>
    <w:rsid w:val="00662341"/>
    <w:rsid w:val="00665D35"/>
    <w:rsid w:val="00671FE8"/>
    <w:rsid w:val="0068307F"/>
    <w:rsid w:val="006872A8"/>
    <w:rsid w:val="00691A2E"/>
    <w:rsid w:val="006957BC"/>
    <w:rsid w:val="006A5859"/>
    <w:rsid w:val="006B451B"/>
    <w:rsid w:val="006D40EC"/>
    <w:rsid w:val="006D752D"/>
    <w:rsid w:val="006E1DF5"/>
    <w:rsid w:val="006E206E"/>
    <w:rsid w:val="006E4667"/>
    <w:rsid w:val="006F0715"/>
    <w:rsid w:val="006F7BE2"/>
    <w:rsid w:val="00701F33"/>
    <w:rsid w:val="007128F4"/>
    <w:rsid w:val="007173CF"/>
    <w:rsid w:val="007177C3"/>
    <w:rsid w:val="007229FC"/>
    <w:rsid w:val="007240DC"/>
    <w:rsid w:val="00724F03"/>
    <w:rsid w:val="0074043A"/>
    <w:rsid w:val="00751D57"/>
    <w:rsid w:val="00775BE1"/>
    <w:rsid w:val="00781F24"/>
    <w:rsid w:val="00796A06"/>
    <w:rsid w:val="007B517E"/>
    <w:rsid w:val="007C1A86"/>
    <w:rsid w:val="007D4151"/>
    <w:rsid w:val="00806B44"/>
    <w:rsid w:val="008420A5"/>
    <w:rsid w:val="008507F1"/>
    <w:rsid w:val="00852341"/>
    <w:rsid w:val="00865805"/>
    <w:rsid w:val="008930FC"/>
    <w:rsid w:val="008D268D"/>
    <w:rsid w:val="008D4991"/>
    <w:rsid w:val="008E2416"/>
    <w:rsid w:val="008F1E31"/>
    <w:rsid w:val="00933EE1"/>
    <w:rsid w:val="00957495"/>
    <w:rsid w:val="0095761C"/>
    <w:rsid w:val="00963F8E"/>
    <w:rsid w:val="009923DC"/>
    <w:rsid w:val="00996054"/>
    <w:rsid w:val="009970F1"/>
    <w:rsid w:val="009B33D7"/>
    <w:rsid w:val="009B4797"/>
    <w:rsid w:val="009C7565"/>
    <w:rsid w:val="009F11FF"/>
    <w:rsid w:val="00A122F5"/>
    <w:rsid w:val="00A32127"/>
    <w:rsid w:val="00A37014"/>
    <w:rsid w:val="00A4247B"/>
    <w:rsid w:val="00A51A71"/>
    <w:rsid w:val="00A55C3F"/>
    <w:rsid w:val="00A71B28"/>
    <w:rsid w:val="00A7285B"/>
    <w:rsid w:val="00A842F3"/>
    <w:rsid w:val="00A94C8A"/>
    <w:rsid w:val="00AA4A87"/>
    <w:rsid w:val="00AB50BC"/>
    <w:rsid w:val="00AC16CF"/>
    <w:rsid w:val="00AC240E"/>
    <w:rsid w:val="00AD170D"/>
    <w:rsid w:val="00AD5D1E"/>
    <w:rsid w:val="00AE2CC3"/>
    <w:rsid w:val="00AE5F87"/>
    <w:rsid w:val="00AF3427"/>
    <w:rsid w:val="00AF579E"/>
    <w:rsid w:val="00B00338"/>
    <w:rsid w:val="00B1121E"/>
    <w:rsid w:val="00B2411C"/>
    <w:rsid w:val="00B45DE0"/>
    <w:rsid w:val="00BA58A0"/>
    <w:rsid w:val="00BB519A"/>
    <w:rsid w:val="00BB62C3"/>
    <w:rsid w:val="00BC1636"/>
    <w:rsid w:val="00BC1D57"/>
    <w:rsid w:val="00BC432F"/>
    <w:rsid w:val="00BC4D6D"/>
    <w:rsid w:val="00BD0318"/>
    <w:rsid w:val="00BE6F01"/>
    <w:rsid w:val="00BE70DF"/>
    <w:rsid w:val="00C122EF"/>
    <w:rsid w:val="00C45745"/>
    <w:rsid w:val="00C53EC2"/>
    <w:rsid w:val="00C6616C"/>
    <w:rsid w:val="00C73C0C"/>
    <w:rsid w:val="00CA21E7"/>
    <w:rsid w:val="00CC1577"/>
    <w:rsid w:val="00CC3797"/>
    <w:rsid w:val="00CD1BB3"/>
    <w:rsid w:val="00CF1F1D"/>
    <w:rsid w:val="00CF291C"/>
    <w:rsid w:val="00CF3CA6"/>
    <w:rsid w:val="00D046AA"/>
    <w:rsid w:val="00D05920"/>
    <w:rsid w:val="00D11FEF"/>
    <w:rsid w:val="00D25056"/>
    <w:rsid w:val="00D277FF"/>
    <w:rsid w:val="00D32A89"/>
    <w:rsid w:val="00D348C3"/>
    <w:rsid w:val="00D3552D"/>
    <w:rsid w:val="00D36994"/>
    <w:rsid w:val="00D7196C"/>
    <w:rsid w:val="00D81203"/>
    <w:rsid w:val="00D8135B"/>
    <w:rsid w:val="00DA123C"/>
    <w:rsid w:val="00DA399E"/>
    <w:rsid w:val="00DA69B0"/>
    <w:rsid w:val="00DC70E8"/>
    <w:rsid w:val="00DC7813"/>
    <w:rsid w:val="00DD03D7"/>
    <w:rsid w:val="00DF0CF0"/>
    <w:rsid w:val="00DF1E07"/>
    <w:rsid w:val="00E032AA"/>
    <w:rsid w:val="00E21C66"/>
    <w:rsid w:val="00E341F9"/>
    <w:rsid w:val="00E60FDE"/>
    <w:rsid w:val="00E655D2"/>
    <w:rsid w:val="00E7240F"/>
    <w:rsid w:val="00EA1C8E"/>
    <w:rsid w:val="00EB5FCC"/>
    <w:rsid w:val="00ED2FD1"/>
    <w:rsid w:val="00ED43DB"/>
    <w:rsid w:val="00EF12CF"/>
    <w:rsid w:val="00F032A9"/>
    <w:rsid w:val="00F157C1"/>
    <w:rsid w:val="00F228D4"/>
    <w:rsid w:val="00F46588"/>
    <w:rsid w:val="00F60F70"/>
    <w:rsid w:val="00F65B01"/>
    <w:rsid w:val="00F80CA6"/>
    <w:rsid w:val="00F84B6A"/>
    <w:rsid w:val="00F84E16"/>
    <w:rsid w:val="00F920B7"/>
    <w:rsid w:val="00F93D06"/>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rsid w:val="00AF579E"/>
    <w:pPr>
      <w:tabs>
        <w:tab w:val="center" w:pos="4680"/>
        <w:tab w:val="right" w:pos="9360"/>
      </w:tabs>
    </w:pPr>
  </w:style>
  <w:style w:type="character" w:customStyle="1" w:styleId="HeaderChar">
    <w:name w:val="Header Char"/>
    <w:link w:val="Header"/>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97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FE05F-9073-43B1-A6DD-8506650F2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Pages>
  <Words>982</Words>
  <Characters>5603</Characters>
  <DocSecurity>0</DocSecurity>
  <Lines>46</Lines>
  <Paragraphs>13</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2012-05-09T11:16:00Z</cp:lastPrinted>
  <dcterms:created xsi:type="dcterms:W3CDTF">2012-02-10T10:24:00Z</dcterms:created>
  <dcterms:modified xsi:type="dcterms:W3CDTF">2015-10-27T17:05:00Z</dcterms:modified>
</cp:coreProperties>
</file>