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FC0" w:rsidRPr="005B7FC0" w:rsidRDefault="005B7FC0" w:rsidP="005B7FC0">
      <w:pPr>
        <w:ind w:left="0"/>
        <w:rPr>
          <w:rFonts w:cs="Arial"/>
          <w:b/>
          <w:bCs/>
          <w:sz w:val="32"/>
          <w:szCs w:val="32"/>
        </w:rPr>
      </w:pPr>
    </w:p>
    <w:p w:rsidR="005B7FC0" w:rsidRPr="005B7FC0" w:rsidRDefault="005B7FC0" w:rsidP="005B7FC0">
      <w:pPr>
        <w:ind w:left="0"/>
        <w:rPr>
          <w:rFonts w:cs="Arial"/>
          <w:b/>
          <w:bCs/>
          <w:sz w:val="32"/>
          <w:szCs w:val="32"/>
        </w:rPr>
      </w:pPr>
    </w:p>
    <w:p w:rsidR="005B7FC0" w:rsidRPr="005B7FC0" w:rsidRDefault="005B7FC0" w:rsidP="005B7FC0">
      <w:pPr>
        <w:ind w:left="0"/>
        <w:jc w:val="center"/>
        <w:rPr>
          <w:rFonts w:cs="Arial"/>
          <w:b/>
          <w:bCs/>
          <w:sz w:val="32"/>
          <w:szCs w:val="32"/>
          <w:lang w:val="en-GB"/>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r w:rsidRPr="005B7FC0">
        <w:rPr>
          <w:rFonts w:cs="Arial"/>
          <w:b/>
          <w:bCs/>
          <w:sz w:val="32"/>
          <w:szCs w:val="32"/>
        </w:rPr>
        <w:t>OPERATIONS &amp; MAINTENANCE MANUAL</w:t>
      </w: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r w:rsidRPr="005B7FC0">
        <w:rPr>
          <w:rFonts w:cs="Arial"/>
          <w:b/>
          <w:bCs/>
          <w:sz w:val="32"/>
          <w:szCs w:val="32"/>
        </w:rPr>
        <w:t>(ENTER SERVICE / SYSTEM NAME)</w:t>
      </w:r>
    </w:p>
    <w:p w:rsidR="005B7FC0" w:rsidRPr="005B7FC0" w:rsidRDefault="005B7FC0" w:rsidP="005B7FC0">
      <w:pPr>
        <w:ind w:left="0"/>
        <w:jc w:val="center"/>
        <w:rPr>
          <w:rFonts w:cs="Arial"/>
          <w:b/>
          <w:bCs/>
          <w:sz w:val="32"/>
          <w:szCs w:val="32"/>
        </w:rPr>
      </w:pPr>
    </w:p>
    <w:p w:rsidR="005B7FC0" w:rsidRPr="005B7FC0" w:rsidRDefault="005B7FC0" w:rsidP="005B7FC0">
      <w:pPr>
        <w:ind w:left="0"/>
        <w:jc w:val="center"/>
        <w:rPr>
          <w:rFonts w:cs="Arial"/>
          <w:b/>
          <w:bCs/>
          <w:sz w:val="32"/>
          <w:szCs w:val="32"/>
        </w:rPr>
      </w:pPr>
    </w:p>
    <w:p w:rsidR="005B7FC0" w:rsidRPr="005B7FC0" w:rsidRDefault="005B7FC0">
      <w:pPr>
        <w:ind w:left="0"/>
        <w:jc w:val="left"/>
        <w:rPr>
          <w:rFonts w:cs="Arial"/>
          <w:szCs w:val="22"/>
          <w:lang w:val="en-GB" w:bidi="ar-SA"/>
        </w:rPr>
      </w:pPr>
      <w:r w:rsidRPr="005B7FC0">
        <w:rPr>
          <w:szCs w:val="22"/>
        </w:rPr>
        <w:br w:type="page"/>
      </w:r>
    </w:p>
    <w:p w:rsidR="005B7FC0" w:rsidRPr="005B7FC0" w:rsidRDefault="005B7FC0" w:rsidP="005B7FC0">
      <w:pPr>
        <w:pStyle w:val="Default"/>
        <w:widowControl w:val="0"/>
        <w:tabs>
          <w:tab w:val="left" w:pos="1260"/>
          <w:tab w:val="left" w:pos="1800"/>
        </w:tabs>
        <w:jc w:val="center"/>
        <w:rPr>
          <w:b/>
          <w:color w:val="auto"/>
          <w:sz w:val="44"/>
          <w:szCs w:val="22"/>
          <w:u w:val="single"/>
        </w:rPr>
      </w:pPr>
      <w:r w:rsidRPr="005B7FC0">
        <w:rPr>
          <w:b/>
          <w:color w:val="auto"/>
          <w:sz w:val="44"/>
          <w:szCs w:val="22"/>
          <w:u w:val="single"/>
        </w:rPr>
        <w:lastRenderedPageBreak/>
        <w:t>TABLE OF CONTENT</w:t>
      </w:r>
    </w:p>
    <w:p w:rsidR="005B7FC0" w:rsidRDefault="005B7FC0" w:rsidP="00A50E9E">
      <w:pPr>
        <w:pStyle w:val="Default"/>
        <w:tabs>
          <w:tab w:val="left" w:pos="567"/>
        </w:tabs>
        <w:spacing w:line="276" w:lineRule="auto"/>
        <w:ind w:left="567" w:hanging="283"/>
        <w:rPr>
          <w:color w:val="auto"/>
          <w:sz w:val="22"/>
          <w:szCs w:val="22"/>
        </w:rPr>
      </w:pP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01.</w:t>
      </w:r>
      <w:proofErr w:type="gramEnd"/>
      <w:r w:rsidR="00A50E9E" w:rsidRPr="005B7FC0">
        <w:rPr>
          <w:color w:val="auto"/>
          <w:sz w:val="22"/>
          <w:szCs w:val="22"/>
        </w:rPr>
        <w:tab/>
      </w:r>
      <w:r w:rsidRPr="005B7FC0">
        <w:rPr>
          <w:color w:val="auto"/>
          <w:sz w:val="22"/>
          <w:szCs w:val="22"/>
        </w:rPr>
        <w:t>ABOUT THE PROJECT</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02.</w:t>
      </w:r>
      <w:proofErr w:type="gramEnd"/>
      <w:r w:rsidR="00A50E9E" w:rsidRPr="005B7FC0">
        <w:rPr>
          <w:color w:val="auto"/>
          <w:sz w:val="22"/>
          <w:szCs w:val="22"/>
        </w:rPr>
        <w:tab/>
      </w:r>
      <w:r w:rsidRPr="005B7FC0">
        <w:rPr>
          <w:color w:val="auto"/>
          <w:sz w:val="22"/>
          <w:szCs w:val="22"/>
        </w:rPr>
        <w:t>CHANGE CONTROL</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03.</w:t>
      </w:r>
      <w:proofErr w:type="gramEnd"/>
      <w:r w:rsidR="00A50E9E" w:rsidRPr="005B7FC0">
        <w:rPr>
          <w:color w:val="auto"/>
          <w:sz w:val="22"/>
          <w:szCs w:val="22"/>
        </w:rPr>
        <w:tab/>
      </w:r>
      <w:r w:rsidRPr="005B7FC0">
        <w:rPr>
          <w:color w:val="auto"/>
          <w:sz w:val="22"/>
          <w:szCs w:val="22"/>
        </w:rPr>
        <w:t>EMERGENCY ESCALATION PROCEDURE</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04.</w:t>
      </w:r>
      <w:proofErr w:type="gramEnd"/>
      <w:r w:rsidR="00A50E9E" w:rsidRPr="005B7FC0">
        <w:rPr>
          <w:color w:val="auto"/>
          <w:sz w:val="22"/>
          <w:szCs w:val="22"/>
        </w:rPr>
        <w:tab/>
      </w:r>
      <w:r w:rsidRPr="005B7FC0">
        <w:rPr>
          <w:color w:val="auto"/>
          <w:sz w:val="22"/>
          <w:szCs w:val="22"/>
        </w:rPr>
        <w:t>EMERGENCY INFORMATION</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05.</w:t>
      </w:r>
      <w:proofErr w:type="gramEnd"/>
      <w:r w:rsidR="00A50E9E" w:rsidRPr="005B7FC0">
        <w:rPr>
          <w:color w:val="auto"/>
          <w:sz w:val="22"/>
          <w:szCs w:val="22"/>
        </w:rPr>
        <w:tab/>
      </w:r>
      <w:r w:rsidRPr="005B7FC0">
        <w:rPr>
          <w:color w:val="auto"/>
          <w:sz w:val="22"/>
          <w:szCs w:val="22"/>
        </w:rPr>
        <w:t>EMERGENCY EQUIPMENT LOCATIONS</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06.</w:t>
      </w:r>
      <w:proofErr w:type="gramEnd"/>
      <w:r w:rsidR="00A50E9E" w:rsidRPr="005B7FC0">
        <w:rPr>
          <w:color w:val="auto"/>
          <w:sz w:val="22"/>
          <w:szCs w:val="22"/>
        </w:rPr>
        <w:tab/>
      </w:r>
      <w:r w:rsidRPr="005B7FC0">
        <w:rPr>
          <w:color w:val="auto"/>
          <w:sz w:val="22"/>
          <w:szCs w:val="22"/>
        </w:rPr>
        <w:t>SYSTEM PURPOSE AND SCOPE</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07.</w:t>
      </w:r>
      <w:proofErr w:type="gramEnd"/>
      <w:r w:rsidR="00A50E9E" w:rsidRPr="005B7FC0">
        <w:rPr>
          <w:color w:val="auto"/>
          <w:sz w:val="22"/>
          <w:szCs w:val="22"/>
        </w:rPr>
        <w:tab/>
      </w:r>
      <w:r w:rsidRPr="005B7FC0">
        <w:rPr>
          <w:color w:val="auto"/>
          <w:sz w:val="22"/>
          <w:szCs w:val="22"/>
        </w:rPr>
        <w:t>CONTRACTUAL AND LEGAL INFORMATION</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08.</w:t>
      </w:r>
      <w:proofErr w:type="gramEnd"/>
      <w:r w:rsidR="00A50E9E" w:rsidRPr="005B7FC0">
        <w:rPr>
          <w:color w:val="auto"/>
          <w:sz w:val="22"/>
          <w:szCs w:val="22"/>
        </w:rPr>
        <w:tab/>
      </w:r>
      <w:r w:rsidRPr="005B7FC0">
        <w:rPr>
          <w:color w:val="auto"/>
          <w:sz w:val="22"/>
          <w:szCs w:val="22"/>
        </w:rPr>
        <w:t>DESCRIPTION</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09.</w:t>
      </w:r>
      <w:proofErr w:type="gramEnd"/>
      <w:r w:rsidR="00A50E9E" w:rsidRPr="005B7FC0">
        <w:rPr>
          <w:color w:val="auto"/>
          <w:sz w:val="22"/>
          <w:szCs w:val="22"/>
        </w:rPr>
        <w:tab/>
      </w:r>
      <w:r w:rsidRPr="005B7FC0">
        <w:rPr>
          <w:color w:val="auto"/>
          <w:sz w:val="22"/>
          <w:szCs w:val="22"/>
        </w:rPr>
        <w:t>EQUIPMENT SCHEDULES AND ASSET REGISTERS</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10.</w:t>
      </w:r>
      <w:proofErr w:type="gramEnd"/>
      <w:r w:rsidR="00A50E9E" w:rsidRPr="005B7FC0">
        <w:rPr>
          <w:color w:val="auto"/>
          <w:sz w:val="22"/>
          <w:szCs w:val="22"/>
        </w:rPr>
        <w:tab/>
      </w:r>
      <w:r w:rsidRPr="005B7FC0">
        <w:rPr>
          <w:color w:val="auto"/>
          <w:sz w:val="22"/>
          <w:szCs w:val="22"/>
        </w:rPr>
        <w:t>OPERATING INSTRUCTIONS AND PROCEDURES</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11.</w:t>
      </w:r>
      <w:proofErr w:type="gramEnd"/>
      <w:r w:rsidR="00A50E9E" w:rsidRPr="005B7FC0">
        <w:rPr>
          <w:color w:val="auto"/>
          <w:sz w:val="22"/>
          <w:szCs w:val="22"/>
        </w:rPr>
        <w:tab/>
      </w:r>
      <w:r w:rsidRPr="005B7FC0">
        <w:rPr>
          <w:color w:val="auto"/>
          <w:sz w:val="22"/>
          <w:szCs w:val="22"/>
        </w:rPr>
        <w:t>OPERATING MANUALS AND LITERATURE</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12.</w:t>
      </w:r>
      <w:proofErr w:type="gramEnd"/>
      <w:r w:rsidR="00A50E9E" w:rsidRPr="005B7FC0">
        <w:rPr>
          <w:color w:val="auto"/>
          <w:sz w:val="22"/>
          <w:szCs w:val="22"/>
        </w:rPr>
        <w:tab/>
      </w:r>
      <w:r w:rsidRPr="005B7FC0">
        <w:rPr>
          <w:color w:val="auto"/>
          <w:sz w:val="22"/>
          <w:szCs w:val="22"/>
        </w:rPr>
        <w:t>MAINTENANCE PROCEDURES</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13.</w:t>
      </w:r>
      <w:proofErr w:type="gramEnd"/>
      <w:r w:rsidR="00A50E9E" w:rsidRPr="005B7FC0">
        <w:rPr>
          <w:color w:val="auto"/>
          <w:sz w:val="22"/>
          <w:szCs w:val="22"/>
        </w:rPr>
        <w:tab/>
      </w:r>
      <w:r w:rsidRPr="005B7FC0">
        <w:rPr>
          <w:color w:val="auto"/>
          <w:sz w:val="22"/>
          <w:szCs w:val="22"/>
        </w:rPr>
        <w:t>SPARE PARTS</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14.</w:t>
      </w:r>
      <w:proofErr w:type="gramEnd"/>
      <w:r w:rsidR="00A50E9E" w:rsidRPr="005B7FC0">
        <w:rPr>
          <w:color w:val="auto"/>
          <w:sz w:val="22"/>
          <w:szCs w:val="22"/>
        </w:rPr>
        <w:tab/>
      </w:r>
      <w:r w:rsidRPr="005B7FC0">
        <w:rPr>
          <w:color w:val="auto"/>
          <w:sz w:val="22"/>
          <w:szCs w:val="22"/>
        </w:rPr>
        <w:t>DISPOSAL INSTRUCTIONS</w:t>
      </w:r>
    </w:p>
    <w:p w:rsidR="00305CF5" w:rsidRPr="005B7FC0" w:rsidRDefault="00305CF5" w:rsidP="00A50E9E">
      <w:pPr>
        <w:pStyle w:val="Default"/>
        <w:tabs>
          <w:tab w:val="left" w:pos="567"/>
        </w:tabs>
        <w:spacing w:line="276" w:lineRule="auto"/>
        <w:ind w:left="567" w:hanging="283"/>
        <w:rPr>
          <w:color w:val="auto"/>
          <w:sz w:val="22"/>
          <w:szCs w:val="22"/>
        </w:rPr>
      </w:pPr>
      <w:proofErr w:type="gramStart"/>
      <w:r w:rsidRPr="005B7FC0">
        <w:rPr>
          <w:color w:val="auto"/>
          <w:sz w:val="22"/>
          <w:szCs w:val="22"/>
        </w:rPr>
        <w:t xml:space="preserve">Section </w:t>
      </w:r>
      <w:r w:rsidR="00A50E9E" w:rsidRPr="005B7FC0">
        <w:rPr>
          <w:color w:val="auto"/>
          <w:sz w:val="22"/>
          <w:szCs w:val="22"/>
        </w:rPr>
        <w:t>15.</w:t>
      </w:r>
      <w:proofErr w:type="gramEnd"/>
      <w:r w:rsidR="00A50E9E" w:rsidRPr="005B7FC0">
        <w:rPr>
          <w:color w:val="auto"/>
          <w:sz w:val="22"/>
          <w:szCs w:val="22"/>
        </w:rPr>
        <w:tab/>
      </w:r>
      <w:r w:rsidRPr="005B7FC0">
        <w:rPr>
          <w:color w:val="auto"/>
          <w:sz w:val="22"/>
          <w:szCs w:val="22"/>
        </w:rPr>
        <w:t xml:space="preserve">TESTING </w:t>
      </w:r>
      <w:r w:rsidR="00A50E9E" w:rsidRPr="005B7FC0">
        <w:rPr>
          <w:color w:val="auto"/>
          <w:sz w:val="22"/>
          <w:szCs w:val="22"/>
        </w:rPr>
        <w:t xml:space="preserve">&amp; </w:t>
      </w:r>
      <w:r w:rsidRPr="005B7FC0">
        <w:rPr>
          <w:color w:val="auto"/>
          <w:sz w:val="22"/>
          <w:szCs w:val="22"/>
        </w:rPr>
        <w:t>COMMISSIONING</w:t>
      </w:r>
    </w:p>
    <w:p w:rsidR="00305CF5" w:rsidRPr="005B7FC0" w:rsidRDefault="00305CF5" w:rsidP="00A50E9E">
      <w:pPr>
        <w:pStyle w:val="Default"/>
        <w:tabs>
          <w:tab w:val="left" w:pos="851"/>
        </w:tabs>
        <w:spacing w:line="276" w:lineRule="auto"/>
        <w:ind w:left="851" w:hanging="567"/>
        <w:rPr>
          <w:color w:val="auto"/>
          <w:sz w:val="22"/>
          <w:szCs w:val="22"/>
        </w:rPr>
      </w:pPr>
      <w:proofErr w:type="gramStart"/>
      <w:r w:rsidRPr="005B7FC0">
        <w:rPr>
          <w:color w:val="auto"/>
          <w:sz w:val="22"/>
          <w:szCs w:val="22"/>
        </w:rPr>
        <w:t xml:space="preserve">Section </w:t>
      </w:r>
      <w:r w:rsidR="00A50E9E" w:rsidRPr="005B7FC0">
        <w:rPr>
          <w:color w:val="auto"/>
          <w:sz w:val="22"/>
          <w:szCs w:val="22"/>
        </w:rPr>
        <w:t>16.</w:t>
      </w:r>
      <w:proofErr w:type="gramEnd"/>
      <w:r w:rsidR="00A50E9E" w:rsidRPr="005B7FC0">
        <w:rPr>
          <w:color w:val="auto"/>
          <w:sz w:val="22"/>
          <w:szCs w:val="22"/>
        </w:rPr>
        <w:tab/>
      </w:r>
      <w:r w:rsidRPr="005B7FC0">
        <w:rPr>
          <w:color w:val="auto"/>
          <w:sz w:val="22"/>
          <w:szCs w:val="22"/>
        </w:rPr>
        <w:t>MODIFICATIONS</w:t>
      </w:r>
    </w:p>
    <w:p w:rsidR="00305CF5" w:rsidRPr="005B7FC0" w:rsidRDefault="00305CF5" w:rsidP="00A50E9E">
      <w:pPr>
        <w:pStyle w:val="Default"/>
        <w:tabs>
          <w:tab w:val="left" w:pos="851"/>
        </w:tabs>
        <w:spacing w:line="276" w:lineRule="auto"/>
        <w:ind w:left="851" w:hanging="567"/>
        <w:rPr>
          <w:color w:val="auto"/>
          <w:sz w:val="22"/>
          <w:szCs w:val="22"/>
        </w:rPr>
      </w:pPr>
      <w:proofErr w:type="gramStart"/>
      <w:r w:rsidRPr="005B7FC0">
        <w:rPr>
          <w:color w:val="auto"/>
          <w:sz w:val="22"/>
          <w:szCs w:val="22"/>
        </w:rPr>
        <w:t xml:space="preserve">Section </w:t>
      </w:r>
      <w:r w:rsidR="00A50E9E" w:rsidRPr="005B7FC0">
        <w:rPr>
          <w:color w:val="auto"/>
          <w:sz w:val="22"/>
          <w:szCs w:val="22"/>
        </w:rPr>
        <w:t>17.</w:t>
      </w:r>
      <w:proofErr w:type="gramEnd"/>
      <w:r w:rsidR="00A50E9E" w:rsidRPr="005B7FC0">
        <w:rPr>
          <w:color w:val="auto"/>
          <w:sz w:val="22"/>
          <w:szCs w:val="22"/>
        </w:rPr>
        <w:tab/>
      </w:r>
      <w:r w:rsidRPr="005B7FC0">
        <w:rPr>
          <w:color w:val="auto"/>
          <w:sz w:val="22"/>
          <w:szCs w:val="22"/>
        </w:rPr>
        <w:t>DRAWINGS</w:t>
      </w:r>
    </w:p>
    <w:p w:rsidR="00305CF5" w:rsidRPr="005B7FC0" w:rsidRDefault="00305CF5" w:rsidP="00A50E9E">
      <w:pPr>
        <w:pStyle w:val="Default"/>
        <w:tabs>
          <w:tab w:val="left" w:pos="851"/>
        </w:tabs>
        <w:spacing w:line="276" w:lineRule="auto"/>
        <w:ind w:left="851" w:hanging="567"/>
        <w:rPr>
          <w:color w:val="auto"/>
          <w:sz w:val="22"/>
          <w:szCs w:val="22"/>
        </w:rPr>
      </w:pPr>
      <w:proofErr w:type="gramStart"/>
      <w:r w:rsidRPr="005B7FC0">
        <w:rPr>
          <w:color w:val="auto"/>
          <w:sz w:val="22"/>
          <w:szCs w:val="22"/>
        </w:rPr>
        <w:t xml:space="preserve">Section </w:t>
      </w:r>
      <w:r w:rsidR="00A50E9E" w:rsidRPr="005B7FC0">
        <w:rPr>
          <w:color w:val="auto"/>
          <w:sz w:val="22"/>
          <w:szCs w:val="22"/>
        </w:rPr>
        <w:t>18.</w:t>
      </w:r>
      <w:proofErr w:type="gramEnd"/>
      <w:r w:rsidR="00A50E9E" w:rsidRPr="005B7FC0">
        <w:rPr>
          <w:color w:val="auto"/>
          <w:sz w:val="22"/>
          <w:szCs w:val="22"/>
        </w:rPr>
        <w:tab/>
      </w:r>
      <w:r w:rsidRPr="005B7FC0">
        <w:rPr>
          <w:color w:val="auto"/>
          <w:sz w:val="22"/>
          <w:szCs w:val="22"/>
        </w:rPr>
        <w:t>MANUFACTURER AND SUPPLIER LITERATURE</w:t>
      </w:r>
    </w:p>
    <w:p w:rsidR="00305CF5" w:rsidRPr="005B7FC0" w:rsidRDefault="00305CF5" w:rsidP="00A50E9E">
      <w:pPr>
        <w:pStyle w:val="Default"/>
        <w:tabs>
          <w:tab w:val="left" w:pos="851"/>
        </w:tabs>
        <w:spacing w:line="276" w:lineRule="auto"/>
        <w:ind w:left="851" w:hanging="567"/>
        <w:rPr>
          <w:color w:val="auto"/>
          <w:sz w:val="22"/>
          <w:szCs w:val="22"/>
        </w:rPr>
      </w:pPr>
      <w:proofErr w:type="gramStart"/>
      <w:r w:rsidRPr="005B7FC0">
        <w:rPr>
          <w:color w:val="auto"/>
          <w:sz w:val="22"/>
          <w:szCs w:val="22"/>
        </w:rPr>
        <w:t xml:space="preserve">Section </w:t>
      </w:r>
      <w:r w:rsidR="00A50E9E" w:rsidRPr="005B7FC0">
        <w:rPr>
          <w:color w:val="auto"/>
          <w:sz w:val="22"/>
          <w:szCs w:val="22"/>
        </w:rPr>
        <w:t>19.</w:t>
      </w:r>
      <w:proofErr w:type="gramEnd"/>
      <w:r w:rsidR="00A50E9E" w:rsidRPr="005B7FC0">
        <w:rPr>
          <w:color w:val="auto"/>
          <w:sz w:val="22"/>
          <w:szCs w:val="22"/>
        </w:rPr>
        <w:tab/>
      </w:r>
      <w:r w:rsidRPr="005B7FC0">
        <w:rPr>
          <w:color w:val="auto"/>
          <w:sz w:val="22"/>
          <w:szCs w:val="22"/>
        </w:rPr>
        <w:t>PRODUCT GUARANTEES AND WARRANTIES</w:t>
      </w:r>
    </w:p>
    <w:p w:rsidR="00305CF5" w:rsidRPr="005B7FC0" w:rsidRDefault="00305CF5" w:rsidP="00A50E9E">
      <w:pPr>
        <w:pStyle w:val="Default"/>
        <w:tabs>
          <w:tab w:val="left" w:pos="851"/>
        </w:tabs>
        <w:ind w:left="851" w:hanging="567"/>
        <w:rPr>
          <w:color w:val="auto"/>
          <w:sz w:val="22"/>
          <w:szCs w:val="22"/>
        </w:rPr>
      </w:pPr>
      <w:proofErr w:type="gramStart"/>
      <w:r w:rsidRPr="005B7FC0">
        <w:rPr>
          <w:color w:val="auto"/>
          <w:sz w:val="22"/>
          <w:szCs w:val="22"/>
        </w:rPr>
        <w:t xml:space="preserve">Section </w:t>
      </w:r>
      <w:r w:rsidR="00A50E9E" w:rsidRPr="005B7FC0">
        <w:rPr>
          <w:color w:val="auto"/>
          <w:sz w:val="22"/>
          <w:szCs w:val="22"/>
        </w:rPr>
        <w:t>20.</w:t>
      </w:r>
      <w:proofErr w:type="gramEnd"/>
      <w:r w:rsidR="00A50E9E" w:rsidRPr="005B7FC0">
        <w:rPr>
          <w:color w:val="auto"/>
          <w:sz w:val="22"/>
          <w:szCs w:val="22"/>
        </w:rPr>
        <w:tab/>
      </w:r>
      <w:r w:rsidRPr="005B7FC0">
        <w:rPr>
          <w:color w:val="auto"/>
          <w:sz w:val="22"/>
          <w:szCs w:val="22"/>
        </w:rPr>
        <w:t>CROSS REFERENCING INDEX</w:t>
      </w:r>
    </w:p>
    <w:p w:rsidR="00305CF5" w:rsidRPr="005B7FC0" w:rsidRDefault="00305CF5" w:rsidP="005870C5">
      <w:pPr>
        <w:pStyle w:val="Default"/>
        <w:tabs>
          <w:tab w:val="left" w:pos="720"/>
        </w:tabs>
        <w:rPr>
          <w:color w:val="auto"/>
          <w:sz w:val="22"/>
          <w:szCs w:val="22"/>
        </w:rPr>
      </w:pPr>
    </w:p>
    <w:p w:rsidR="00305CF5" w:rsidRPr="005B7FC0" w:rsidRDefault="00305CF5" w:rsidP="00305CF5">
      <w:pPr>
        <w:ind w:left="0"/>
        <w:jc w:val="center"/>
        <w:rPr>
          <w:rFonts w:asciiTheme="minorBidi" w:hAnsiTheme="minorBidi" w:cstheme="minorBidi"/>
          <w:szCs w:val="22"/>
        </w:rPr>
      </w:pPr>
    </w:p>
    <w:p w:rsidR="00575696" w:rsidRDefault="00575696">
      <w:pPr>
        <w:ind w:left="0"/>
        <w:jc w:val="left"/>
        <w:rPr>
          <w:b/>
          <w:bCs/>
          <w:iCs/>
          <w:kern w:val="32"/>
          <w:szCs w:val="22"/>
          <w:lang w:val="en-GB"/>
        </w:rPr>
      </w:pPr>
      <w:r>
        <w:br w:type="page"/>
      </w:r>
    </w:p>
    <w:p w:rsidR="00305CF5" w:rsidRPr="005B7FC0" w:rsidRDefault="00A50E9E" w:rsidP="00575696">
      <w:pPr>
        <w:pStyle w:val="Heading2"/>
        <w:numPr>
          <w:ilvl w:val="0"/>
          <w:numId w:val="35"/>
        </w:numPr>
      </w:pPr>
      <w:bookmarkStart w:id="0" w:name="_Toc213733867"/>
      <w:bookmarkStart w:id="1" w:name="_Toc213753958"/>
      <w:r w:rsidRPr="005B7FC0">
        <w:lastRenderedPageBreak/>
        <w:t>About The Project</w:t>
      </w:r>
      <w:bookmarkEnd w:id="0"/>
      <w:bookmarkEnd w:id="1"/>
    </w:p>
    <w:p w:rsidR="00305CF5" w:rsidRPr="005B7FC0" w:rsidRDefault="00305CF5" w:rsidP="00A50E9E">
      <w:pPr>
        <w:pStyle w:val="CM21"/>
        <w:tabs>
          <w:tab w:val="left" w:pos="0"/>
        </w:tabs>
        <w:jc w:val="both"/>
        <w:rPr>
          <w:rFonts w:ascii="Arial" w:hAnsi="Arial" w:cs="Arial"/>
          <w:iCs/>
          <w:sz w:val="22"/>
          <w:szCs w:val="22"/>
          <w:lang w:val="en-GB"/>
        </w:rPr>
      </w:pPr>
      <w:r w:rsidRPr="005B7FC0">
        <w:rPr>
          <w:rFonts w:ascii="Arial" w:hAnsi="Arial" w:cs="Arial"/>
          <w:iCs/>
          <w:sz w:val="22"/>
          <w:szCs w:val="22"/>
          <w:lang w:val="en-GB"/>
        </w:rPr>
        <w:t xml:space="preserve">The </w:t>
      </w:r>
      <w:r w:rsidR="00A50E9E" w:rsidRPr="005B7FC0">
        <w:rPr>
          <w:rFonts w:ascii="Arial" w:hAnsi="Arial" w:cs="Arial"/>
          <w:iCs/>
          <w:sz w:val="22"/>
          <w:szCs w:val="22"/>
          <w:lang w:val="en-GB"/>
        </w:rPr>
        <w:t xml:space="preserve">Project </w:t>
      </w:r>
      <w:r w:rsidRPr="005B7FC0">
        <w:rPr>
          <w:rFonts w:ascii="Arial" w:hAnsi="Arial" w:cs="Arial"/>
          <w:iCs/>
          <w:sz w:val="22"/>
          <w:szCs w:val="22"/>
          <w:lang w:val="en-GB"/>
        </w:rPr>
        <w:t xml:space="preserve">is a </w:t>
      </w:r>
      <w:r w:rsidR="00A50E9E" w:rsidRPr="005B7FC0">
        <w:rPr>
          <w:rFonts w:ascii="Arial" w:hAnsi="Arial" w:cs="Arial"/>
          <w:iCs/>
          <w:sz w:val="22"/>
          <w:szCs w:val="22"/>
          <w:lang w:val="en-GB"/>
        </w:rPr>
        <w:t>[</w:t>
      </w:r>
      <w:proofErr w:type="spellStart"/>
      <w:r w:rsidR="00A50E9E" w:rsidRPr="005B7FC0">
        <w:rPr>
          <w:rFonts w:ascii="Arial" w:hAnsi="Arial" w:cs="Arial"/>
          <w:iCs/>
          <w:sz w:val="22"/>
          <w:szCs w:val="22"/>
          <w:lang w:val="en-GB"/>
        </w:rPr>
        <w:t>xxxxxxxx</w:t>
      </w:r>
      <w:proofErr w:type="spellEnd"/>
      <w:r w:rsidR="00A50E9E" w:rsidRPr="005B7FC0">
        <w:rPr>
          <w:rFonts w:ascii="Arial" w:hAnsi="Arial" w:cs="Arial"/>
          <w:iCs/>
          <w:sz w:val="22"/>
          <w:szCs w:val="22"/>
          <w:lang w:val="en-GB"/>
        </w:rPr>
        <w:t xml:space="preserve">] </w:t>
      </w:r>
      <w:r w:rsidRPr="005B7FC0">
        <w:rPr>
          <w:rFonts w:ascii="Arial" w:hAnsi="Arial" w:cs="Arial"/>
          <w:iCs/>
          <w:sz w:val="22"/>
          <w:szCs w:val="22"/>
          <w:lang w:val="en-GB"/>
        </w:rPr>
        <w:t xml:space="preserve">use project primarily consisting of </w:t>
      </w:r>
      <w:r w:rsidR="00A50E9E" w:rsidRPr="005B7FC0">
        <w:rPr>
          <w:rFonts w:ascii="Arial" w:hAnsi="Arial" w:cs="Arial"/>
          <w:iCs/>
          <w:sz w:val="22"/>
          <w:szCs w:val="22"/>
          <w:lang w:val="en-GB"/>
        </w:rPr>
        <w:t>[enter description] with</w:t>
      </w:r>
      <w:r w:rsidRPr="005B7FC0">
        <w:rPr>
          <w:rFonts w:ascii="Arial" w:hAnsi="Arial" w:cs="Arial"/>
          <w:iCs/>
          <w:sz w:val="22"/>
          <w:szCs w:val="22"/>
          <w:lang w:val="en-GB"/>
        </w:rPr>
        <w:t xml:space="preserve"> associated </w:t>
      </w:r>
      <w:r w:rsidR="00A50E9E" w:rsidRPr="005B7FC0">
        <w:rPr>
          <w:rFonts w:ascii="Arial" w:hAnsi="Arial" w:cs="Arial"/>
          <w:iCs/>
          <w:sz w:val="22"/>
          <w:szCs w:val="22"/>
          <w:lang w:val="en-GB"/>
        </w:rPr>
        <w:t>[</w:t>
      </w:r>
      <w:proofErr w:type="spellStart"/>
      <w:r w:rsidR="00A50E9E" w:rsidRPr="005B7FC0">
        <w:rPr>
          <w:rFonts w:ascii="Arial" w:hAnsi="Arial" w:cs="Arial"/>
          <w:iCs/>
          <w:sz w:val="22"/>
          <w:szCs w:val="22"/>
          <w:lang w:val="en-GB"/>
        </w:rPr>
        <w:t>xxxx</w:t>
      </w:r>
      <w:proofErr w:type="spellEnd"/>
      <w:r w:rsidR="00A50E9E" w:rsidRPr="005B7FC0">
        <w:rPr>
          <w:rFonts w:ascii="Arial" w:hAnsi="Arial" w:cs="Arial"/>
          <w:iCs/>
          <w:sz w:val="22"/>
          <w:szCs w:val="22"/>
          <w:lang w:val="en-GB"/>
        </w:rPr>
        <w:t xml:space="preserve"> </w:t>
      </w:r>
      <w:r w:rsidRPr="005B7FC0">
        <w:rPr>
          <w:rFonts w:ascii="Arial" w:hAnsi="Arial" w:cs="Arial"/>
          <w:iCs/>
          <w:sz w:val="22"/>
          <w:szCs w:val="22"/>
          <w:lang w:val="en-GB"/>
        </w:rPr>
        <w:t>facilities</w:t>
      </w:r>
      <w:r w:rsidR="00A50E9E" w:rsidRPr="005B7FC0">
        <w:rPr>
          <w:rFonts w:ascii="Arial" w:hAnsi="Arial" w:cs="Arial"/>
          <w:iCs/>
          <w:sz w:val="22"/>
          <w:szCs w:val="22"/>
          <w:lang w:val="en-GB"/>
        </w:rPr>
        <w:t>]</w:t>
      </w:r>
      <w:r w:rsidRPr="005B7FC0">
        <w:rPr>
          <w:rFonts w:ascii="Arial" w:hAnsi="Arial" w:cs="Arial"/>
          <w:iCs/>
          <w:sz w:val="22"/>
          <w:szCs w:val="22"/>
          <w:lang w:val="en-GB"/>
        </w:rPr>
        <w:t>, ancillary and MEP service floors.</w:t>
      </w:r>
    </w:p>
    <w:p w:rsidR="00575696" w:rsidRDefault="00305CF5" w:rsidP="00575696">
      <w:pPr>
        <w:pStyle w:val="CM21"/>
        <w:tabs>
          <w:tab w:val="left" w:pos="0"/>
        </w:tabs>
        <w:jc w:val="both"/>
        <w:rPr>
          <w:rFonts w:ascii="Arial" w:hAnsi="Arial" w:cs="Arial"/>
          <w:iCs/>
          <w:sz w:val="22"/>
          <w:szCs w:val="22"/>
          <w:lang w:val="en-GB"/>
        </w:rPr>
      </w:pPr>
      <w:r w:rsidRPr="005B7FC0">
        <w:rPr>
          <w:rFonts w:ascii="Arial" w:hAnsi="Arial" w:cs="Arial"/>
          <w:iCs/>
          <w:sz w:val="22"/>
          <w:szCs w:val="22"/>
          <w:lang w:val="en-GB"/>
        </w:rPr>
        <w:t xml:space="preserve">The </w:t>
      </w:r>
      <w:r w:rsidR="00A50E9E" w:rsidRPr="005B7FC0">
        <w:rPr>
          <w:rFonts w:ascii="Arial" w:hAnsi="Arial" w:cs="Arial"/>
          <w:iCs/>
          <w:sz w:val="22"/>
          <w:szCs w:val="22"/>
          <w:lang w:val="en-GB"/>
        </w:rPr>
        <w:t>building/development’s</w:t>
      </w:r>
      <w:r w:rsidRPr="005B7FC0">
        <w:rPr>
          <w:rFonts w:ascii="Arial" w:hAnsi="Arial" w:cs="Arial"/>
          <w:iCs/>
          <w:sz w:val="22"/>
          <w:szCs w:val="22"/>
          <w:lang w:val="en-GB"/>
        </w:rPr>
        <w:t xml:space="preserve"> gross area is ……………. square meters (…………… square feet) above grade, with a total of ……….. Square meters (……………. square feet) including below grade levels.</w:t>
      </w:r>
    </w:p>
    <w:p w:rsidR="00575696" w:rsidRDefault="00575696">
      <w:pPr>
        <w:ind w:left="0"/>
        <w:jc w:val="left"/>
        <w:rPr>
          <w:rFonts w:cs="Arial"/>
          <w:iCs/>
          <w:szCs w:val="22"/>
          <w:lang w:val="en-GB" w:bidi="ar-SA"/>
        </w:rPr>
      </w:pPr>
      <w:r>
        <w:rPr>
          <w:rFonts w:cs="Arial"/>
          <w:iCs/>
          <w:szCs w:val="22"/>
          <w:lang w:val="en-GB"/>
        </w:rPr>
        <w:br w:type="page"/>
      </w:r>
    </w:p>
    <w:p w:rsidR="00575696" w:rsidRPr="005B7FC0" w:rsidRDefault="00575696" w:rsidP="00575696">
      <w:pPr>
        <w:pStyle w:val="Heading2"/>
        <w:numPr>
          <w:ilvl w:val="0"/>
          <w:numId w:val="35"/>
        </w:numPr>
      </w:pPr>
      <w:r>
        <w:lastRenderedPageBreak/>
        <w:t xml:space="preserve">Change </w:t>
      </w:r>
      <w:r w:rsidRPr="005B7FC0">
        <w:t xml:space="preserve">Control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701"/>
        <w:gridCol w:w="1408"/>
        <w:gridCol w:w="1418"/>
        <w:gridCol w:w="3622"/>
      </w:tblGrid>
      <w:tr w:rsidR="00575696" w:rsidRPr="005B7FC0" w:rsidTr="00994C1B">
        <w:tc>
          <w:tcPr>
            <w:tcW w:w="1571" w:type="dxa"/>
            <w:shd w:val="clear" w:color="auto" w:fill="C00000"/>
            <w:vAlign w:val="center"/>
          </w:tcPr>
          <w:p w:rsidR="00575696" w:rsidRPr="005B7FC0" w:rsidRDefault="00575696" w:rsidP="00994C1B">
            <w:pPr>
              <w:ind w:left="0"/>
              <w:rPr>
                <w:rFonts w:cs="Arial"/>
                <w:b/>
                <w:szCs w:val="22"/>
              </w:rPr>
            </w:pPr>
            <w:r w:rsidRPr="005B7FC0">
              <w:rPr>
                <w:rFonts w:cs="Arial"/>
                <w:b/>
                <w:szCs w:val="22"/>
              </w:rPr>
              <w:t>Date</w:t>
            </w:r>
          </w:p>
        </w:tc>
        <w:tc>
          <w:tcPr>
            <w:tcW w:w="1701" w:type="dxa"/>
            <w:shd w:val="clear" w:color="auto" w:fill="C00000"/>
            <w:vAlign w:val="center"/>
          </w:tcPr>
          <w:p w:rsidR="00575696" w:rsidRPr="005B7FC0" w:rsidRDefault="00575696" w:rsidP="00994C1B">
            <w:pPr>
              <w:ind w:left="0"/>
              <w:rPr>
                <w:rFonts w:cs="Arial"/>
                <w:b/>
                <w:szCs w:val="22"/>
              </w:rPr>
            </w:pPr>
            <w:r w:rsidRPr="005B7FC0">
              <w:rPr>
                <w:rFonts w:cs="Arial"/>
                <w:b/>
                <w:szCs w:val="22"/>
              </w:rPr>
              <w:t>System</w:t>
            </w:r>
          </w:p>
        </w:tc>
        <w:tc>
          <w:tcPr>
            <w:tcW w:w="1408" w:type="dxa"/>
            <w:shd w:val="clear" w:color="auto" w:fill="C00000"/>
            <w:vAlign w:val="center"/>
          </w:tcPr>
          <w:p w:rsidR="00575696" w:rsidRPr="005B7FC0" w:rsidRDefault="00575696" w:rsidP="00994C1B">
            <w:pPr>
              <w:ind w:left="0"/>
              <w:rPr>
                <w:rFonts w:cs="Arial"/>
                <w:b/>
                <w:szCs w:val="22"/>
              </w:rPr>
            </w:pPr>
            <w:r w:rsidRPr="005B7FC0">
              <w:rPr>
                <w:rFonts w:cs="Arial"/>
                <w:b/>
                <w:szCs w:val="22"/>
              </w:rPr>
              <w:t>Manual Section</w:t>
            </w:r>
          </w:p>
        </w:tc>
        <w:tc>
          <w:tcPr>
            <w:tcW w:w="1418" w:type="dxa"/>
            <w:shd w:val="clear" w:color="auto" w:fill="C00000"/>
            <w:vAlign w:val="center"/>
          </w:tcPr>
          <w:p w:rsidR="00575696" w:rsidRPr="005B7FC0" w:rsidRDefault="00575696" w:rsidP="00994C1B">
            <w:pPr>
              <w:ind w:left="0"/>
              <w:rPr>
                <w:rFonts w:cs="Arial"/>
                <w:b/>
                <w:szCs w:val="22"/>
              </w:rPr>
            </w:pPr>
            <w:r w:rsidRPr="005B7FC0">
              <w:rPr>
                <w:rFonts w:cs="Arial"/>
                <w:b/>
                <w:szCs w:val="22"/>
              </w:rPr>
              <w:t>Design By</w:t>
            </w:r>
          </w:p>
        </w:tc>
        <w:tc>
          <w:tcPr>
            <w:tcW w:w="3622" w:type="dxa"/>
            <w:shd w:val="clear" w:color="auto" w:fill="C00000"/>
            <w:vAlign w:val="center"/>
          </w:tcPr>
          <w:p w:rsidR="00575696" w:rsidRPr="005B7FC0" w:rsidRDefault="00575696" w:rsidP="00994C1B">
            <w:pPr>
              <w:ind w:left="0"/>
              <w:rPr>
                <w:rFonts w:cs="Arial"/>
                <w:b/>
                <w:szCs w:val="22"/>
              </w:rPr>
            </w:pPr>
            <w:r w:rsidRPr="005B7FC0">
              <w:rPr>
                <w:rFonts w:cs="Arial"/>
                <w:b/>
                <w:szCs w:val="22"/>
              </w:rPr>
              <w:t>Details Of Change</w:t>
            </w:r>
          </w:p>
        </w:tc>
      </w:tr>
      <w:tr w:rsidR="00575696" w:rsidRPr="005B7FC0" w:rsidTr="00994C1B">
        <w:trPr>
          <w:trHeight w:val="510"/>
        </w:trPr>
        <w:tc>
          <w:tcPr>
            <w:tcW w:w="1571" w:type="dxa"/>
          </w:tcPr>
          <w:p w:rsidR="00575696" w:rsidRPr="005B7FC0" w:rsidRDefault="00575696" w:rsidP="00994C1B">
            <w:pPr>
              <w:ind w:left="0"/>
              <w:rPr>
                <w:rFonts w:asciiTheme="minorBidi" w:hAnsiTheme="minorBidi" w:cstheme="minorBidi"/>
                <w:szCs w:val="22"/>
              </w:rPr>
            </w:pPr>
          </w:p>
        </w:tc>
        <w:tc>
          <w:tcPr>
            <w:tcW w:w="1701" w:type="dxa"/>
          </w:tcPr>
          <w:p w:rsidR="00575696" w:rsidRPr="005B7FC0" w:rsidRDefault="00575696" w:rsidP="00994C1B">
            <w:pPr>
              <w:ind w:left="0"/>
              <w:rPr>
                <w:rFonts w:asciiTheme="minorBidi" w:hAnsiTheme="minorBidi" w:cstheme="minorBidi"/>
                <w:szCs w:val="22"/>
              </w:rPr>
            </w:pPr>
          </w:p>
        </w:tc>
        <w:tc>
          <w:tcPr>
            <w:tcW w:w="1408" w:type="dxa"/>
          </w:tcPr>
          <w:p w:rsidR="00575696" w:rsidRPr="005B7FC0" w:rsidRDefault="00575696" w:rsidP="00994C1B">
            <w:pPr>
              <w:ind w:left="0"/>
              <w:rPr>
                <w:rFonts w:asciiTheme="minorBidi" w:hAnsiTheme="minorBidi" w:cstheme="minorBidi"/>
                <w:szCs w:val="22"/>
              </w:rPr>
            </w:pPr>
          </w:p>
        </w:tc>
        <w:tc>
          <w:tcPr>
            <w:tcW w:w="1418" w:type="dxa"/>
          </w:tcPr>
          <w:p w:rsidR="00575696" w:rsidRPr="005B7FC0" w:rsidRDefault="00575696" w:rsidP="00994C1B">
            <w:pPr>
              <w:ind w:left="0"/>
              <w:rPr>
                <w:rFonts w:asciiTheme="minorBidi" w:hAnsiTheme="minorBidi" w:cstheme="minorBidi"/>
                <w:szCs w:val="22"/>
              </w:rPr>
            </w:pPr>
          </w:p>
        </w:tc>
        <w:tc>
          <w:tcPr>
            <w:tcW w:w="3622" w:type="dxa"/>
          </w:tcPr>
          <w:p w:rsidR="00575696" w:rsidRPr="005B7FC0" w:rsidRDefault="00575696" w:rsidP="00994C1B">
            <w:pPr>
              <w:ind w:left="0"/>
              <w:rPr>
                <w:rFonts w:asciiTheme="minorBidi" w:hAnsiTheme="minorBidi" w:cstheme="minorBidi"/>
                <w:szCs w:val="22"/>
              </w:rPr>
            </w:pPr>
          </w:p>
        </w:tc>
      </w:tr>
      <w:tr w:rsidR="00575696" w:rsidRPr="005B7FC0" w:rsidTr="00994C1B">
        <w:trPr>
          <w:trHeight w:val="510"/>
        </w:trPr>
        <w:tc>
          <w:tcPr>
            <w:tcW w:w="1571" w:type="dxa"/>
          </w:tcPr>
          <w:p w:rsidR="00575696" w:rsidRPr="005B7FC0" w:rsidRDefault="00575696" w:rsidP="00994C1B">
            <w:pPr>
              <w:ind w:left="0"/>
              <w:rPr>
                <w:rFonts w:asciiTheme="minorBidi" w:hAnsiTheme="minorBidi" w:cstheme="minorBidi"/>
                <w:szCs w:val="22"/>
              </w:rPr>
            </w:pPr>
          </w:p>
        </w:tc>
        <w:tc>
          <w:tcPr>
            <w:tcW w:w="1701" w:type="dxa"/>
          </w:tcPr>
          <w:p w:rsidR="00575696" w:rsidRPr="005B7FC0" w:rsidRDefault="00575696" w:rsidP="00994C1B">
            <w:pPr>
              <w:ind w:left="0"/>
              <w:rPr>
                <w:rFonts w:asciiTheme="minorBidi" w:hAnsiTheme="minorBidi" w:cstheme="minorBidi"/>
                <w:szCs w:val="22"/>
              </w:rPr>
            </w:pPr>
          </w:p>
        </w:tc>
        <w:tc>
          <w:tcPr>
            <w:tcW w:w="1408" w:type="dxa"/>
          </w:tcPr>
          <w:p w:rsidR="00575696" w:rsidRPr="005B7FC0" w:rsidRDefault="00575696" w:rsidP="00994C1B">
            <w:pPr>
              <w:ind w:left="0"/>
              <w:rPr>
                <w:rFonts w:asciiTheme="minorBidi" w:hAnsiTheme="minorBidi" w:cstheme="minorBidi"/>
                <w:szCs w:val="22"/>
              </w:rPr>
            </w:pPr>
          </w:p>
        </w:tc>
        <w:tc>
          <w:tcPr>
            <w:tcW w:w="1418" w:type="dxa"/>
          </w:tcPr>
          <w:p w:rsidR="00575696" w:rsidRPr="005B7FC0" w:rsidRDefault="00575696" w:rsidP="00994C1B">
            <w:pPr>
              <w:ind w:left="0"/>
              <w:rPr>
                <w:rFonts w:asciiTheme="minorBidi" w:hAnsiTheme="minorBidi" w:cstheme="minorBidi"/>
                <w:szCs w:val="22"/>
              </w:rPr>
            </w:pPr>
          </w:p>
        </w:tc>
        <w:tc>
          <w:tcPr>
            <w:tcW w:w="3622" w:type="dxa"/>
          </w:tcPr>
          <w:p w:rsidR="00575696" w:rsidRPr="005B7FC0" w:rsidRDefault="00575696" w:rsidP="00994C1B">
            <w:pPr>
              <w:ind w:left="0"/>
              <w:rPr>
                <w:rFonts w:asciiTheme="minorBidi" w:hAnsiTheme="minorBidi" w:cstheme="minorBidi"/>
                <w:szCs w:val="22"/>
              </w:rPr>
            </w:pPr>
          </w:p>
        </w:tc>
      </w:tr>
      <w:tr w:rsidR="00575696" w:rsidRPr="005B7FC0" w:rsidTr="00994C1B">
        <w:trPr>
          <w:trHeight w:val="510"/>
        </w:trPr>
        <w:tc>
          <w:tcPr>
            <w:tcW w:w="1571" w:type="dxa"/>
          </w:tcPr>
          <w:p w:rsidR="00575696" w:rsidRPr="005B7FC0" w:rsidRDefault="00575696" w:rsidP="00994C1B">
            <w:pPr>
              <w:ind w:left="0"/>
              <w:rPr>
                <w:rFonts w:asciiTheme="minorBidi" w:hAnsiTheme="minorBidi" w:cstheme="minorBidi"/>
                <w:szCs w:val="22"/>
              </w:rPr>
            </w:pPr>
          </w:p>
        </w:tc>
        <w:tc>
          <w:tcPr>
            <w:tcW w:w="1701" w:type="dxa"/>
          </w:tcPr>
          <w:p w:rsidR="00575696" w:rsidRPr="005B7FC0" w:rsidRDefault="00575696" w:rsidP="00994C1B">
            <w:pPr>
              <w:ind w:left="0"/>
              <w:rPr>
                <w:rFonts w:asciiTheme="minorBidi" w:hAnsiTheme="minorBidi" w:cstheme="minorBidi"/>
                <w:szCs w:val="22"/>
              </w:rPr>
            </w:pPr>
          </w:p>
        </w:tc>
        <w:tc>
          <w:tcPr>
            <w:tcW w:w="1408" w:type="dxa"/>
          </w:tcPr>
          <w:p w:rsidR="00575696" w:rsidRPr="005B7FC0" w:rsidRDefault="00575696" w:rsidP="00994C1B">
            <w:pPr>
              <w:ind w:left="0"/>
              <w:rPr>
                <w:rFonts w:asciiTheme="minorBidi" w:hAnsiTheme="minorBidi" w:cstheme="minorBidi"/>
                <w:szCs w:val="22"/>
              </w:rPr>
            </w:pPr>
          </w:p>
        </w:tc>
        <w:tc>
          <w:tcPr>
            <w:tcW w:w="1418" w:type="dxa"/>
          </w:tcPr>
          <w:p w:rsidR="00575696" w:rsidRPr="005B7FC0" w:rsidRDefault="00575696" w:rsidP="00994C1B">
            <w:pPr>
              <w:ind w:left="0"/>
              <w:rPr>
                <w:rFonts w:asciiTheme="minorBidi" w:hAnsiTheme="minorBidi" w:cstheme="minorBidi"/>
                <w:szCs w:val="22"/>
              </w:rPr>
            </w:pPr>
          </w:p>
        </w:tc>
        <w:tc>
          <w:tcPr>
            <w:tcW w:w="3622" w:type="dxa"/>
          </w:tcPr>
          <w:p w:rsidR="00575696" w:rsidRPr="005B7FC0" w:rsidRDefault="00575696" w:rsidP="00994C1B">
            <w:pPr>
              <w:ind w:left="0"/>
              <w:rPr>
                <w:rFonts w:asciiTheme="minorBidi" w:hAnsiTheme="minorBidi" w:cstheme="minorBidi"/>
                <w:szCs w:val="22"/>
              </w:rPr>
            </w:pPr>
          </w:p>
        </w:tc>
      </w:tr>
      <w:tr w:rsidR="00575696" w:rsidRPr="005B7FC0" w:rsidTr="00994C1B">
        <w:trPr>
          <w:trHeight w:val="510"/>
        </w:trPr>
        <w:tc>
          <w:tcPr>
            <w:tcW w:w="1571" w:type="dxa"/>
          </w:tcPr>
          <w:p w:rsidR="00575696" w:rsidRPr="005B7FC0" w:rsidRDefault="00575696" w:rsidP="00994C1B">
            <w:pPr>
              <w:ind w:left="0"/>
              <w:rPr>
                <w:rFonts w:asciiTheme="minorBidi" w:hAnsiTheme="minorBidi" w:cstheme="minorBidi"/>
                <w:szCs w:val="22"/>
              </w:rPr>
            </w:pPr>
          </w:p>
        </w:tc>
        <w:tc>
          <w:tcPr>
            <w:tcW w:w="1701" w:type="dxa"/>
          </w:tcPr>
          <w:p w:rsidR="00575696" w:rsidRPr="005B7FC0" w:rsidRDefault="00575696" w:rsidP="00994C1B">
            <w:pPr>
              <w:ind w:left="0"/>
              <w:rPr>
                <w:rFonts w:asciiTheme="minorBidi" w:hAnsiTheme="minorBidi" w:cstheme="minorBidi"/>
                <w:szCs w:val="22"/>
              </w:rPr>
            </w:pPr>
          </w:p>
        </w:tc>
        <w:tc>
          <w:tcPr>
            <w:tcW w:w="1408" w:type="dxa"/>
          </w:tcPr>
          <w:p w:rsidR="00575696" w:rsidRPr="005B7FC0" w:rsidRDefault="00575696" w:rsidP="00994C1B">
            <w:pPr>
              <w:ind w:left="0"/>
              <w:rPr>
                <w:rFonts w:asciiTheme="minorBidi" w:hAnsiTheme="minorBidi" w:cstheme="minorBidi"/>
                <w:szCs w:val="22"/>
              </w:rPr>
            </w:pPr>
          </w:p>
        </w:tc>
        <w:tc>
          <w:tcPr>
            <w:tcW w:w="1418" w:type="dxa"/>
          </w:tcPr>
          <w:p w:rsidR="00575696" w:rsidRPr="005B7FC0" w:rsidRDefault="00575696" w:rsidP="00994C1B">
            <w:pPr>
              <w:ind w:left="0"/>
              <w:rPr>
                <w:rFonts w:asciiTheme="minorBidi" w:hAnsiTheme="minorBidi" w:cstheme="minorBidi"/>
                <w:szCs w:val="22"/>
              </w:rPr>
            </w:pPr>
          </w:p>
        </w:tc>
        <w:tc>
          <w:tcPr>
            <w:tcW w:w="3622" w:type="dxa"/>
          </w:tcPr>
          <w:p w:rsidR="00575696" w:rsidRPr="005B7FC0" w:rsidRDefault="00575696" w:rsidP="00994C1B">
            <w:pPr>
              <w:ind w:left="0"/>
              <w:rPr>
                <w:rFonts w:asciiTheme="minorBidi" w:hAnsiTheme="minorBidi" w:cstheme="minorBidi"/>
                <w:szCs w:val="22"/>
              </w:rPr>
            </w:pPr>
          </w:p>
        </w:tc>
      </w:tr>
    </w:tbl>
    <w:p w:rsidR="00575696" w:rsidRPr="005B7FC0" w:rsidRDefault="00575696" w:rsidP="00575696">
      <w:pPr>
        <w:ind w:left="0"/>
        <w:rPr>
          <w:rFonts w:asciiTheme="minorBidi" w:hAnsiTheme="minorBidi" w:cstheme="minorBidi"/>
          <w:szCs w:val="22"/>
        </w:rPr>
      </w:pPr>
    </w:p>
    <w:p w:rsidR="00575696" w:rsidRPr="005B7FC0" w:rsidRDefault="00575696" w:rsidP="00575696">
      <w:pPr>
        <w:ind w:left="0"/>
        <w:rPr>
          <w:rFonts w:asciiTheme="minorBidi" w:hAnsiTheme="minorBidi" w:cstheme="minorBidi"/>
          <w:szCs w:val="22"/>
        </w:rPr>
      </w:pPr>
    </w:p>
    <w:p w:rsidR="00575696" w:rsidRPr="005B7FC0" w:rsidRDefault="00575696" w:rsidP="00575696">
      <w:pPr>
        <w:ind w:left="0"/>
        <w:jc w:val="left"/>
        <w:rPr>
          <w:rFonts w:asciiTheme="minorBidi" w:hAnsiTheme="minorBidi" w:cstheme="minorBidi"/>
          <w:szCs w:val="22"/>
        </w:rPr>
      </w:pPr>
      <w:r w:rsidRPr="005B7FC0">
        <w:rPr>
          <w:rFonts w:asciiTheme="minorBidi" w:hAnsiTheme="minorBidi" w:cstheme="minorBidi"/>
          <w:szCs w:val="22"/>
        </w:rPr>
        <w:br w:type="page"/>
      </w:r>
    </w:p>
    <w:p w:rsidR="00575696" w:rsidRPr="00575696" w:rsidRDefault="00575696" w:rsidP="00575696">
      <w:pPr>
        <w:rPr>
          <w:lang w:val="en-GB" w:bidi="ar-SA"/>
        </w:rPr>
      </w:pPr>
    </w:p>
    <w:p w:rsidR="00305CF5" w:rsidRPr="005B7FC0" w:rsidRDefault="00A50E9E" w:rsidP="00575696">
      <w:pPr>
        <w:pStyle w:val="Heading1"/>
        <w:numPr>
          <w:ilvl w:val="0"/>
          <w:numId w:val="34"/>
        </w:numPr>
        <w:rPr>
          <w:sz w:val="22"/>
          <w:szCs w:val="22"/>
        </w:rPr>
      </w:pPr>
      <w:bookmarkStart w:id="2" w:name="_Toc213733869"/>
      <w:bookmarkStart w:id="3" w:name="_Toc213753960"/>
      <w:r w:rsidRPr="005B7FC0">
        <w:rPr>
          <w:sz w:val="22"/>
          <w:szCs w:val="22"/>
        </w:rPr>
        <w:t>Emergency Escalation Procedure</w:t>
      </w:r>
      <w:bookmarkEnd w:id="2"/>
      <w:bookmarkEnd w:id="3"/>
    </w:p>
    <w:p w:rsidR="00E55C07" w:rsidRPr="005B7FC0" w:rsidRDefault="00E55C07" w:rsidP="00E55C07"/>
    <w:p w:rsidR="00305CF5" w:rsidRPr="005B7FC0" w:rsidRDefault="00305CF5" w:rsidP="00305CF5">
      <w:pPr>
        <w:tabs>
          <w:tab w:val="left" w:pos="1260"/>
          <w:tab w:val="left" w:pos="8280"/>
        </w:tabs>
        <w:autoSpaceDE w:val="0"/>
        <w:autoSpaceDN w:val="0"/>
        <w:adjustRightInd w:val="0"/>
        <w:spacing w:after="120" w:line="360" w:lineRule="auto"/>
        <w:ind w:left="0" w:right="26"/>
        <w:rPr>
          <w:rFonts w:asciiTheme="minorBidi" w:hAnsiTheme="minorBidi" w:cstheme="minorBidi"/>
          <w:szCs w:val="22"/>
          <w:lang w:val="en-AU"/>
        </w:rPr>
      </w:pPr>
      <w:r w:rsidRPr="005B7FC0">
        <w:rPr>
          <w:rFonts w:asciiTheme="minorBidi" w:hAnsiTheme="minorBidi" w:cstheme="minorBidi"/>
          <w:noProof/>
          <w:szCs w:val="22"/>
          <w:lang w:bidi="ar-SA"/>
        </w:rPr>
        <w:drawing>
          <wp:inline distT="0" distB="0" distL="0" distR="0" wp14:anchorId="7CF25D13" wp14:editId="78E99AE9">
            <wp:extent cx="6172200" cy="3619500"/>
            <wp:effectExtent l="19050" t="19050" r="19050" b="19050"/>
            <wp:docPr id="4" name="Picture 4" descr="Esca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lation "/>
                    <pic:cNvPicPr>
                      <a:picLocks noChangeAspect="1" noChangeArrowheads="1"/>
                    </pic:cNvPicPr>
                  </pic:nvPicPr>
                  <pic:blipFill>
                    <a:blip r:embed="rId15" cstate="print"/>
                    <a:srcRect l="3674" t="7269" r="4735" b="16740"/>
                    <a:stretch>
                      <a:fillRect/>
                    </a:stretch>
                  </pic:blipFill>
                  <pic:spPr bwMode="auto">
                    <a:xfrm>
                      <a:off x="0" y="0"/>
                      <a:ext cx="6172200" cy="3619500"/>
                    </a:xfrm>
                    <a:prstGeom prst="rect">
                      <a:avLst/>
                    </a:prstGeom>
                    <a:noFill/>
                    <a:ln w="19050">
                      <a:solidFill>
                        <a:schemeClr val="tx1"/>
                      </a:solidFill>
                      <a:miter lim="800000"/>
                      <a:headEnd/>
                      <a:tailEnd/>
                    </a:ln>
                  </pic:spPr>
                </pic:pic>
              </a:graphicData>
            </a:graphic>
          </wp:inline>
        </w:drawing>
      </w:r>
    </w:p>
    <w:p w:rsidR="00305CF5" w:rsidRPr="005B7FC0" w:rsidRDefault="00305CF5" w:rsidP="00EC5EE0">
      <w:pPr>
        <w:numPr>
          <w:ilvl w:val="0"/>
          <w:numId w:val="9"/>
        </w:numPr>
        <w:tabs>
          <w:tab w:val="clear" w:pos="2340"/>
          <w:tab w:val="left" w:pos="567"/>
          <w:tab w:val="left" w:pos="8280"/>
        </w:tabs>
        <w:autoSpaceDE w:val="0"/>
        <w:autoSpaceDN w:val="0"/>
        <w:adjustRightInd w:val="0"/>
        <w:spacing w:after="120" w:line="360" w:lineRule="auto"/>
        <w:ind w:left="0" w:right="26" w:firstLine="284"/>
        <w:rPr>
          <w:rFonts w:cs="Arial"/>
          <w:szCs w:val="22"/>
          <w:lang w:val="en-AU"/>
        </w:rPr>
      </w:pPr>
      <w:r w:rsidRPr="005B7FC0">
        <w:rPr>
          <w:rFonts w:cs="Arial"/>
          <w:szCs w:val="22"/>
          <w:lang w:val="en-AU"/>
        </w:rPr>
        <w:t>Add here the procedure for dealing with specific emergencies</w:t>
      </w:r>
    </w:p>
    <w:p w:rsidR="00305CF5" w:rsidRPr="005B7FC0" w:rsidRDefault="00305CF5" w:rsidP="00305CF5">
      <w:pPr>
        <w:tabs>
          <w:tab w:val="left" w:pos="1260"/>
          <w:tab w:val="left" w:pos="8280"/>
        </w:tabs>
        <w:autoSpaceDE w:val="0"/>
        <w:autoSpaceDN w:val="0"/>
        <w:adjustRightInd w:val="0"/>
        <w:spacing w:after="120" w:line="360" w:lineRule="auto"/>
        <w:ind w:left="0" w:right="26"/>
        <w:rPr>
          <w:rFonts w:asciiTheme="minorBidi" w:hAnsiTheme="minorBidi" w:cstheme="minorBidi"/>
          <w:szCs w:val="22"/>
          <w:lang w:val="en-AU"/>
        </w:rPr>
      </w:pPr>
    </w:p>
    <w:p w:rsidR="00305CF5" w:rsidRPr="005B7FC0" w:rsidRDefault="00305CF5" w:rsidP="00305CF5">
      <w:pPr>
        <w:tabs>
          <w:tab w:val="left" w:pos="1260"/>
          <w:tab w:val="left" w:pos="8280"/>
        </w:tabs>
        <w:autoSpaceDE w:val="0"/>
        <w:autoSpaceDN w:val="0"/>
        <w:adjustRightInd w:val="0"/>
        <w:spacing w:after="120" w:line="360" w:lineRule="auto"/>
        <w:ind w:left="0" w:right="26"/>
        <w:rPr>
          <w:rFonts w:asciiTheme="minorBidi" w:hAnsiTheme="minorBidi" w:cstheme="minorBidi"/>
          <w:szCs w:val="22"/>
          <w:lang w:val="en-AU"/>
        </w:rPr>
      </w:pPr>
    </w:p>
    <w:p w:rsidR="00305CF5" w:rsidRPr="005B7FC0" w:rsidRDefault="00305CF5" w:rsidP="00305CF5">
      <w:pPr>
        <w:tabs>
          <w:tab w:val="left" w:pos="1260"/>
          <w:tab w:val="left" w:pos="8280"/>
        </w:tabs>
        <w:autoSpaceDE w:val="0"/>
        <w:autoSpaceDN w:val="0"/>
        <w:adjustRightInd w:val="0"/>
        <w:spacing w:after="120" w:line="360" w:lineRule="auto"/>
        <w:ind w:left="0" w:right="26"/>
        <w:rPr>
          <w:rFonts w:asciiTheme="minorBidi" w:hAnsiTheme="minorBidi" w:cstheme="minorBidi"/>
          <w:szCs w:val="22"/>
          <w:lang w:val="en-AU"/>
        </w:rPr>
      </w:pPr>
    </w:p>
    <w:p w:rsidR="00305CF5" w:rsidRPr="005B7FC0" w:rsidRDefault="00305CF5" w:rsidP="00575696">
      <w:pPr>
        <w:pStyle w:val="Heading1"/>
        <w:numPr>
          <w:ilvl w:val="0"/>
          <w:numId w:val="34"/>
        </w:numPr>
        <w:rPr>
          <w:rFonts w:cs="Arial"/>
          <w:iCs/>
          <w:sz w:val="22"/>
          <w:szCs w:val="22"/>
        </w:rPr>
      </w:pPr>
      <w:r w:rsidRPr="005B7FC0">
        <w:rPr>
          <w:iCs/>
        </w:rPr>
        <w:br w:type="page"/>
      </w:r>
      <w:bookmarkStart w:id="4" w:name="_Toc213733870"/>
      <w:bookmarkStart w:id="5" w:name="_Toc213753961"/>
      <w:r w:rsidR="004D3B12" w:rsidRPr="005B7FC0">
        <w:rPr>
          <w:rFonts w:cs="Arial"/>
          <w:iCs/>
          <w:sz w:val="22"/>
          <w:szCs w:val="22"/>
        </w:rPr>
        <w:lastRenderedPageBreak/>
        <w:t>Emergency Information</w:t>
      </w:r>
      <w:bookmarkEnd w:id="4"/>
      <w:bookmarkEnd w:id="5"/>
    </w:p>
    <w:p w:rsidR="00305CF5" w:rsidRPr="005B7FC0" w:rsidRDefault="00305CF5" w:rsidP="00EC5EE0">
      <w:pPr>
        <w:pStyle w:val="ListParagraph"/>
        <w:numPr>
          <w:ilvl w:val="0"/>
          <w:numId w:val="29"/>
        </w:numPr>
        <w:tabs>
          <w:tab w:val="left" w:pos="0"/>
        </w:tabs>
        <w:autoSpaceDE w:val="0"/>
        <w:autoSpaceDN w:val="0"/>
        <w:adjustRightInd w:val="0"/>
        <w:spacing w:before="240" w:after="240"/>
        <w:ind w:left="567" w:right="26" w:hanging="283"/>
        <w:rPr>
          <w:rFonts w:cs="Arial"/>
          <w:szCs w:val="22"/>
          <w:lang w:val="en-AU"/>
        </w:rPr>
      </w:pPr>
      <w:r w:rsidRPr="005B7FC0">
        <w:rPr>
          <w:rFonts w:cs="Arial"/>
          <w:szCs w:val="22"/>
          <w:lang w:val="en-AU"/>
        </w:rPr>
        <w:t>The names, addresses, telephone and fax numbers of appropriate contacts during the daytime and night time in the case of a fire, leaks, breakdowns, injuries, building shutdown etc. Arrangements for public holidays should also be included’</w:t>
      </w:r>
    </w:p>
    <w:p w:rsidR="004D3B12" w:rsidRPr="005B7FC0" w:rsidRDefault="004D3B12" w:rsidP="004D3B12">
      <w:pPr>
        <w:pStyle w:val="ListParagraph"/>
        <w:tabs>
          <w:tab w:val="left" w:pos="0"/>
        </w:tabs>
        <w:autoSpaceDE w:val="0"/>
        <w:autoSpaceDN w:val="0"/>
        <w:adjustRightInd w:val="0"/>
        <w:spacing w:before="240" w:after="240"/>
        <w:ind w:left="567" w:right="26"/>
        <w:rPr>
          <w:rFonts w:cs="Arial"/>
          <w:szCs w:val="22"/>
          <w:lang w:val="en-AU"/>
        </w:rPr>
      </w:pPr>
    </w:p>
    <w:p w:rsidR="00305CF5" w:rsidRPr="005B7FC0" w:rsidRDefault="00305CF5" w:rsidP="00EC5EE0">
      <w:pPr>
        <w:pStyle w:val="ListParagraph"/>
        <w:numPr>
          <w:ilvl w:val="0"/>
          <w:numId w:val="29"/>
        </w:numPr>
        <w:tabs>
          <w:tab w:val="left" w:pos="0"/>
          <w:tab w:val="left" w:pos="8280"/>
        </w:tabs>
        <w:autoSpaceDE w:val="0"/>
        <w:autoSpaceDN w:val="0"/>
        <w:adjustRightInd w:val="0"/>
        <w:spacing w:before="240" w:after="240"/>
        <w:ind w:left="567" w:right="26" w:hanging="283"/>
        <w:rPr>
          <w:rFonts w:cs="Arial"/>
          <w:szCs w:val="22"/>
          <w:lang w:val="en-AU"/>
        </w:rPr>
      </w:pPr>
      <w:r w:rsidRPr="005B7FC0">
        <w:rPr>
          <w:rFonts w:cs="Arial"/>
          <w:szCs w:val="22"/>
          <w:lang w:val="en-AU"/>
        </w:rPr>
        <w:t>A minimum 3 level contact numbers to be given for all emergencies situations</w:t>
      </w:r>
    </w:p>
    <w:p w:rsidR="004D3B12" w:rsidRPr="005B7FC0" w:rsidRDefault="004D3B12" w:rsidP="004D3B12">
      <w:pPr>
        <w:pStyle w:val="ListParagraph"/>
        <w:rPr>
          <w:rFonts w:cs="Arial"/>
          <w:szCs w:val="22"/>
          <w:lang w:val="en-AU"/>
        </w:rPr>
      </w:pPr>
    </w:p>
    <w:p w:rsidR="00305CF5" w:rsidRPr="005B7FC0" w:rsidRDefault="00305CF5" w:rsidP="00EC5EE0">
      <w:pPr>
        <w:pStyle w:val="ListParagraph"/>
        <w:numPr>
          <w:ilvl w:val="0"/>
          <w:numId w:val="29"/>
        </w:numPr>
        <w:tabs>
          <w:tab w:val="left" w:pos="0"/>
          <w:tab w:val="left" w:pos="8280"/>
        </w:tabs>
        <w:autoSpaceDE w:val="0"/>
        <w:autoSpaceDN w:val="0"/>
        <w:adjustRightInd w:val="0"/>
        <w:spacing w:before="240" w:after="240"/>
        <w:ind w:left="567" w:right="26" w:hanging="283"/>
        <w:rPr>
          <w:rFonts w:cs="Arial"/>
          <w:szCs w:val="22"/>
          <w:lang w:val="en-AU"/>
        </w:rPr>
      </w:pPr>
      <w:r w:rsidRPr="005B7FC0">
        <w:rPr>
          <w:rFonts w:cs="Arial"/>
          <w:szCs w:val="22"/>
          <w:lang w:val="en-AU"/>
        </w:rPr>
        <w:t>Fire evacuation plan, assembly points, etc. to be provided in this section</w:t>
      </w:r>
    </w:p>
    <w:p w:rsidR="00305CF5" w:rsidRPr="005B7FC0" w:rsidRDefault="00305CF5" w:rsidP="00305CF5">
      <w:pPr>
        <w:ind w:left="0"/>
        <w:rPr>
          <w:rFonts w:asciiTheme="minorBidi" w:hAnsiTheme="minorBidi" w:cstheme="minorBidi"/>
          <w:szCs w:val="22"/>
          <w:lang w:val="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52"/>
        <w:gridCol w:w="3128"/>
      </w:tblGrid>
      <w:tr w:rsidR="005B7FC0" w:rsidRPr="005B7FC0" w:rsidTr="004D3B12">
        <w:trPr>
          <w:trHeight w:val="624"/>
        </w:trPr>
        <w:tc>
          <w:tcPr>
            <w:tcW w:w="2376" w:type="dxa"/>
            <w:shd w:val="clear" w:color="auto" w:fill="C00000"/>
            <w:vAlign w:val="center"/>
          </w:tcPr>
          <w:p w:rsidR="00305CF5" w:rsidRPr="005B7FC0" w:rsidRDefault="004D3B12" w:rsidP="004D3B12">
            <w:pPr>
              <w:ind w:left="0"/>
              <w:jc w:val="center"/>
              <w:rPr>
                <w:rFonts w:asciiTheme="minorHAnsi" w:hAnsiTheme="minorHAnsi" w:cstheme="minorBidi"/>
                <w:b/>
                <w:szCs w:val="22"/>
              </w:rPr>
            </w:pPr>
            <w:r w:rsidRPr="005B7FC0">
              <w:rPr>
                <w:rFonts w:asciiTheme="minorHAnsi" w:hAnsiTheme="minorHAnsi" w:cstheme="minorBidi"/>
                <w:b/>
                <w:szCs w:val="22"/>
              </w:rPr>
              <w:t>Role</w:t>
            </w:r>
          </w:p>
        </w:tc>
        <w:tc>
          <w:tcPr>
            <w:tcW w:w="3852" w:type="dxa"/>
            <w:shd w:val="clear" w:color="auto" w:fill="C00000"/>
            <w:vAlign w:val="center"/>
          </w:tcPr>
          <w:p w:rsidR="00305CF5" w:rsidRPr="005B7FC0" w:rsidRDefault="004D3B12" w:rsidP="004D3B12">
            <w:pPr>
              <w:ind w:left="0"/>
              <w:jc w:val="center"/>
              <w:rPr>
                <w:rFonts w:asciiTheme="minorHAnsi" w:hAnsiTheme="minorHAnsi" w:cstheme="minorBidi"/>
                <w:b/>
                <w:szCs w:val="22"/>
              </w:rPr>
            </w:pPr>
            <w:proofErr w:type="spellStart"/>
            <w:r w:rsidRPr="005B7FC0">
              <w:rPr>
                <w:rFonts w:asciiTheme="minorHAnsi" w:hAnsiTheme="minorHAnsi" w:cstheme="minorBidi"/>
                <w:b/>
                <w:szCs w:val="22"/>
              </w:rPr>
              <w:t>Organisation</w:t>
            </w:r>
            <w:proofErr w:type="spellEnd"/>
            <w:r w:rsidRPr="005B7FC0">
              <w:rPr>
                <w:rFonts w:asciiTheme="minorHAnsi" w:hAnsiTheme="minorHAnsi" w:cstheme="minorBidi"/>
                <w:b/>
                <w:szCs w:val="22"/>
              </w:rPr>
              <w:t xml:space="preserve"> Name &amp; Address</w:t>
            </w:r>
          </w:p>
        </w:tc>
        <w:tc>
          <w:tcPr>
            <w:tcW w:w="3128" w:type="dxa"/>
            <w:shd w:val="clear" w:color="auto" w:fill="C00000"/>
            <w:vAlign w:val="center"/>
          </w:tcPr>
          <w:p w:rsidR="00305CF5" w:rsidRPr="005B7FC0" w:rsidRDefault="004D3B12" w:rsidP="004D3B12">
            <w:pPr>
              <w:ind w:left="0"/>
              <w:jc w:val="center"/>
              <w:rPr>
                <w:rFonts w:asciiTheme="minorHAnsi" w:hAnsiTheme="minorHAnsi" w:cstheme="minorBidi"/>
                <w:b/>
                <w:szCs w:val="22"/>
              </w:rPr>
            </w:pPr>
            <w:r w:rsidRPr="005B7FC0">
              <w:rPr>
                <w:rFonts w:asciiTheme="minorHAnsi" w:hAnsiTheme="minorHAnsi" w:cstheme="minorBidi"/>
                <w:b/>
                <w:szCs w:val="22"/>
              </w:rPr>
              <w:t>Phone/Fax &amp; E-Mail Details</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Employer</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Local Authority</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Architect</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Services Engineer</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Structural Engineer</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Quantity Surveyor</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Planning Supervisor</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Main Contractor</w:t>
            </w:r>
          </w:p>
        </w:tc>
        <w:tc>
          <w:tcPr>
            <w:tcW w:w="3852" w:type="dxa"/>
            <w:vAlign w:val="center"/>
          </w:tcPr>
          <w:p w:rsidR="00305CF5" w:rsidRPr="005B7FC0" w:rsidRDefault="00305CF5" w:rsidP="00305CF5">
            <w:pPr>
              <w:ind w:left="0"/>
              <w:rPr>
                <w:rFonts w:asciiTheme="minorHAnsi" w:hAnsiTheme="minorHAnsi" w:cstheme="minorBidi"/>
                <w:szCs w:val="22"/>
              </w:rPr>
            </w:pPr>
          </w:p>
        </w:tc>
        <w:tc>
          <w:tcPr>
            <w:tcW w:w="3128" w:type="dxa"/>
          </w:tcPr>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Tel:</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Fax:</w:t>
            </w:r>
          </w:p>
          <w:p w:rsidR="00305CF5" w:rsidRPr="005B7FC0" w:rsidRDefault="00305CF5" w:rsidP="00305CF5">
            <w:pPr>
              <w:ind w:left="0"/>
              <w:rPr>
                <w:rFonts w:asciiTheme="minorHAnsi" w:hAnsiTheme="minorHAnsi" w:cstheme="minorBidi"/>
                <w:szCs w:val="22"/>
              </w:rPr>
            </w:pPr>
            <w:r w:rsidRPr="005B7FC0">
              <w:rPr>
                <w:rFonts w:asciiTheme="minorHAnsi" w:hAnsiTheme="minorHAnsi" w:cstheme="minorBidi"/>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Installing Contractors Details</w:t>
            </w:r>
          </w:p>
        </w:tc>
        <w:tc>
          <w:tcPr>
            <w:tcW w:w="3852" w:type="dxa"/>
            <w:vAlign w:val="center"/>
          </w:tcPr>
          <w:p w:rsidR="00305CF5" w:rsidRPr="005B7FC0" w:rsidRDefault="00305CF5" w:rsidP="00305CF5">
            <w:pPr>
              <w:ind w:left="0"/>
              <w:rPr>
                <w:rFonts w:asciiTheme="minorHAnsi" w:hAnsiTheme="minorHAnsi" w:cstheme="minorBidi"/>
                <w:iCs/>
                <w:szCs w:val="22"/>
              </w:rPr>
            </w:pPr>
          </w:p>
        </w:tc>
        <w:tc>
          <w:tcPr>
            <w:tcW w:w="3128" w:type="dxa"/>
          </w:tcPr>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Tel:</w:t>
            </w:r>
          </w:p>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Fax:</w:t>
            </w:r>
          </w:p>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e-mail:</w:t>
            </w:r>
          </w:p>
        </w:tc>
      </w:tr>
      <w:tr w:rsidR="005B7FC0" w:rsidRPr="005B7FC0" w:rsidTr="004D3B12">
        <w:tc>
          <w:tcPr>
            <w:tcW w:w="2376" w:type="dxa"/>
            <w:vAlign w:val="center"/>
          </w:tcPr>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Maintenance Contractors Details</w:t>
            </w:r>
          </w:p>
        </w:tc>
        <w:tc>
          <w:tcPr>
            <w:tcW w:w="3852" w:type="dxa"/>
            <w:vAlign w:val="center"/>
          </w:tcPr>
          <w:p w:rsidR="00305CF5" w:rsidRPr="005B7FC0" w:rsidRDefault="00305CF5" w:rsidP="00305CF5">
            <w:pPr>
              <w:ind w:left="0"/>
              <w:rPr>
                <w:rFonts w:asciiTheme="minorHAnsi" w:hAnsiTheme="minorHAnsi" w:cstheme="minorBidi"/>
                <w:iCs/>
                <w:szCs w:val="22"/>
              </w:rPr>
            </w:pPr>
          </w:p>
        </w:tc>
        <w:tc>
          <w:tcPr>
            <w:tcW w:w="3128" w:type="dxa"/>
          </w:tcPr>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Tel:</w:t>
            </w:r>
          </w:p>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Fax:</w:t>
            </w:r>
          </w:p>
          <w:p w:rsidR="00305CF5" w:rsidRPr="005B7FC0" w:rsidRDefault="00305CF5" w:rsidP="00305CF5">
            <w:pPr>
              <w:ind w:left="0"/>
              <w:rPr>
                <w:rFonts w:asciiTheme="minorHAnsi" w:hAnsiTheme="minorHAnsi" w:cstheme="minorBidi"/>
                <w:iCs/>
                <w:szCs w:val="22"/>
              </w:rPr>
            </w:pPr>
            <w:r w:rsidRPr="005B7FC0">
              <w:rPr>
                <w:rFonts w:asciiTheme="minorHAnsi" w:hAnsiTheme="minorHAnsi" w:cstheme="minorBidi"/>
                <w:iCs/>
                <w:szCs w:val="22"/>
              </w:rPr>
              <w:t>e-mail:</w:t>
            </w:r>
          </w:p>
        </w:tc>
      </w:tr>
    </w:tbl>
    <w:p w:rsidR="00305CF5" w:rsidRPr="005B7FC0" w:rsidRDefault="00305CF5" w:rsidP="00305CF5">
      <w:pPr>
        <w:tabs>
          <w:tab w:val="left" w:pos="1260"/>
          <w:tab w:val="left" w:pos="8280"/>
        </w:tabs>
        <w:autoSpaceDE w:val="0"/>
        <w:autoSpaceDN w:val="0"/>
        <w:adjustRightInd w:val="0"/>
        <w:spacing w:after="120" w:line="360" w:lineRule="auto"/>
        <w:ind w:left="0" w:right="26"/>
        <w:rPr>
          <w:rFonts w:asciiTheme="minorBidi" w:hAnsiTheme="minorBidi" w:cstheme="minorBidi"/>
          <w:szCs w:val="22"/>
          <w:lang w:val="en-AU"/>
        </w:rPr>
      </w:pPr>
    </w:p>
    <w:p w:rsidR="00305CF5" w:rsidRPr="005B7FC0" w:rsidRDefault="00305CF5" w:rsidP="00575696">
      <w:pPr>
        <w:pStyle w:val="Heading1"/>
        <w:numPr>
          <w:ilvl w:val="0"/>
          <w:numId w:val="34"/>
        </w:numPr>
        <w:rPr>
          <w:rFonts w:cs="Arial"/>
          <w:iCs/>
          <w:sz w:val="22"/>
          <w:szCs w:val="22"/>
        </w:rPr>
      </w:pPr>
      <w:r w:rsidRPr="005B7FC0">
        <w:rPr>
          <w:iCs/>
        </w:rPr>
        <w:br w:type="page"/>
      </w:r>
      <w:bookmarkStart w:id="6" w:name="_Toc213733871"/>
      <w:bookmarkStart w:id="7" w:name="_Toc213753962"/>
      <w:proofErr w:type="gramStart"/>
      <w:r w:rsidR="004D3B12" w:rsidRPr="005B7FC0">
        <w:rPr>
          <w:rFonts w:cs="Arial"/>
          <w:iCs/>
          <w:sz w:val="22"/>
          <w:szCs w:val="22"/>
        </w:rPr>
        <w:lastRenderedPageBreak/>
        <w:t>Emergency Equipment Locations.</w:t>
      </w:r>
      <w:bookmarkEnd w:id="6"/>
      <w:bookmarkEnd w:id="7"/>
      <w:proofErr w:type="gramEnd"/>
    </w:p>
    <w:p w:rsidR="004D3B12" w:rsidRPr="005B7FC0" w:rsidRDefault="004D3B12" w:rsidP="004D3B12">
      <w:pPr>
        <w:rPr>
          <w:rFonts w:cs="Arial"/>
        </w:rPr>
      </w:pPr>
    </w:p>
    <w:p w:rsidR="00305CF5" w:rsidRPr="005B7FC0" w:rsidRDefault="00305CF5" w:rsidP="00EC5EE0">
      <w:pPr>
        <w:numPr>
          <w:ilvl w:val="0"/>
          <w:numId w:val="30"/>
        </w:numPr>
        <w:tabs>
          <w:tab w:val="clear" w:pos="1080"/>
          <w:tab w:val="left" w:pos="567"/>
          <w:tab w:val="left" w:pos="8280"/>
        </w:tabs>
        <w:autoSpaceDE w:val="0"/>
        <w:autoSpaceDN w:val="0"/>
        <w:adjustRightInd w:val="0"/>
        <w:spacing w:after="120"/>
        <w:ind w:left="567" w:right="26" w:hanging="283"/>
        <w:rPr>
          <w:rFonts w:cs="Arial"/>
          <w:szCs w:val="22"/>
          <w:lang w:val="en-AU"/>
        </w:rPr>
      </w:pPr>
      <w:r w:rsidRPr="005B7FC0">
        <w:rPr>
          <w:rFonts w:cs="Arial"/>
          <w:szCs w:val="22"/>
          <w:lang w:val="en-AU"/>
        </w:rPr>
        <w:t xml:space="preserve">Add drawing and description of location of fire fighting equipment, rising mains and hydrants </w:t>
      </w:r>
    </w:p>
    <w:p w:rsidR="00305CF5" w:rsidRPr="005B7FC0" w:rsidRDefault="00305CF5" w:rsidP="00EC5EE0">
      <w:pPr>
        <w:numPr>
          <w:ilvl w:val="0"/>
          <w:numId w:val="30"/>
        </w:numPr>
        <w:tabs>
          <w:tab w:val="clear" w:pos="1080"/>
          <w:tab w:val="left" w:pos="567"/>
          <w:tab w:val="left" w:pos="8280"/>
        </w:tabs>
        <w:autoSpaceDE w:val="0"/>
        <w:autoSpaceDN w:val="0"/>
        <w:adjustRightInd w:val="0"/>
        <w:spacing w:after="120"/>
        <w:ind w:left="567" w:right="26" w:hanging="283"/>
        <w:rPr>
          <w:rFonts w:cs="Arial"/>
          <w:szCs w:val="22"/>
          <w:lang w:val="en-AU"/>
        </w:rPr>
      </w:pPr>
      <w:r w:rsidRPr="005B7FC0">
        <w:rPr>
          <w:rFonts w:cs="Arial"/>
          <w:szCs w:val="22"/>
          <w:lang w:val="en-AU"/>
        </w:rPr>
        <w:t xml:space="preserve">Add Details of known hazards around the asset </w:t>
      </w:r>
    </w:p>
    <w:p w:rsidR="00305CF5" w:rsidRPr="005B7FC0" w:rsidRDefault="00305CF5" w:rsidP="00EC5EE0">
      <w:pPr>
        <w:numPr>
          <w:ilvl w:val="0"/>
          <w:numId w:val="30"/>
        </w:numPr>
        <w:tabs>
          <w:tab w:val="clear" w:pos="1080"/>
          <w:tab w:val="left" w:pos="567"/>
          <w:tab w:val="left" w:pos="8280"/>
        </w:tabs>
        <w:autoSpaceDE w:val="0"/>
        <w:autoSpaceDN w:val="0"/>
        <w:adjustRightInd w:val="0"/>
        <w:spacing w:after="120"/>
        <w:ind w:left="567" w:right="26" w:hanging="283"/>
        <w:rPr>
          <w:rFonts w:asciiTheme="minorBidi" w:hAnsiTheme="minorBidi" w:cstheme="minorBidi"/>
          <w:szCs w:val="22"/>
          <w:lang w:val="en-AU"/>
        </w:rPr>
      </w:pPr>
      <w:r w:rsidRPr="005B7FC0">
        <w:rPr>
          <w:rFonts w:cs="Arial"/>
          <w:szCs w:val="22"/>
          <w:lang w:val="en-AU"/>
        </w:rPr>
        <w:t>Include Photographs of important control panels under normal operating conditions</w:t>
      </w:r>
      <w:r w:rsidRPr="005B7FC0">
        <w:rPr>
          <w:rFonts w:asciiTheme="minorBidi" w:hAnsiTheme="minorBidi" w:cstheme="minorBidi"/>
          <w:szCs w:val="22"/>
          <w:lang w:val="en-AU"/>
        </w:rPr>
        <w:t>.</w:t>
      </w:r>
    </w:p>
    <w:p w:rsidR="00305CF5" w:rsidRPr="005B7FC0" w:rsidRDefault="00305CF5" w:rsidP="00305CF5">
      <w:pPr>
        <w:pStyle w:val="Default"/>
        <w:tabs>
          <w:tab w:val="left" w:pos="720"/>
        </w:tabs>
        <w:spacing w:line="360" w:lineRule="auto"/>
        <w:rPr>
          <w:rFonts w:asciiTheme="minorBidi" w:hAnsiTheme="minorBidi" w:cstheme="minorBidi"/>
          <w:color w:val="auto"/>
          <w:sz w:val="22"/>
          <w:szCs w:val="22"/>
          <w:lang w:val="en-AU"/>
        </w:rPr>
      </w:pPr>
    </w:p>
    <w:p w:rsidR="00305CF5" w:rsidRPr="005B7FC0" w:rsidRDefault="00305CF5" w:rsidP="00575696">
      <w:pPr>
        <w:pStyle w:val="Heading1"/>
        <w:numPr>
          <w:ilvl w:val="0"/>
          <w:numId w:val="34"/>
        </w:numPr>
        <w:rPr>
          <w:rFonts w:cs="Arial"/>
          <w:iCs/>
          <w:sz w:val="22"/>
          <w:szCs w:val="22"/>
        </w:rPr>
      </w:pPr>
      <w:r w:rsidRPr="005B7FC0">
        <w:rPr>
          <w:iCs/>
        </w:rPr>
        <w:br w:type="page"/>
      </w:r>
      <w:bookmarkStart w:id="8" w:name="_Toc213733872"/>
      <w:bookmarkStart w:id="9" w:name="_Toc213753963"/>
      <w:r w:rsidR="004D3B12" w:rsidRPr="005B7FC0">
        <w:rPr>
          <w:rFonts w:cs="Arial"/>
          <w:iCs/>
          <w:sz w:val="22"/>
          <w:szCs w:val="22"/>
        </w:rPr>
        <w:lastRenderedPageBreak/>
        <w:t xml:space="preserve">System Purpose </w:t>
      </w:r>
      <w:r w:rsidR="00E04809" w:rsidRPr="005B7FC0">
        <w:rPr>
          <w:rFonts w:cs="Arial"/>
          <w:iCs/>
          <w:sz w:val="22"/>
          <w:szCs w:val="22"/>
        </w:rPr>
        <w:t>and</w:t>
      </w:r>
      <w:r w:rsidR="004D3B12" w:rsidRPr="005B7FC0">
        <w:rPr>
          <w:rFonts w:cs="Arial"/>
          <w:iCs/>
          <w:sz w:val="22"/>
          <w:szCs w:val="22"/>
        </w:rPr>
        <w:t xml:space="preserve"> Scope</w:t>
      </w:r>
      <w:bookmarkEnd w:id="8"/>
      <w:bookmarkEnd w:id="9"/>
    </w:p>
    <w:p w:rsidR="00305CF5" w:rsidRPr="005B7FC0" w:rsidRDefault="00305CF5" w:rsidP="00305CF5">
      <w:pPr>
        <w:ind w:left="0"/>
        <w:rPr>
          <w:rFonts w:cs="Arial"/>
          <w:szCs w:val="22"/>
          <w:lang w:val="en-GB"/>
        </w:rPr>
      </w:pPr>
    </w:p>
    <w:p w:rsidR="00305CF5" w:rsidRPr="005B7FC0" w:rsidRDefault="00305CF5" w:rsidP="00EC5EE0">
      <w:pPr>
        <w:numPr>
          <w:ilvl w:val="0"/>
          <w:numId w:val="31"/>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Summarise the purpose and scope of the systems and equipment that the manual covers</w:t>
      </w:r>
    </w:p>
    <w:p w:rsidR="00305CF5" w:rsidRPr="005B7FC0" w:rsidRDefault="00305CF5" w:rsidP="00EC5EE0">
      <w:pPr>
        <w:numPr>
          <w:ilvl w:val="0"/>
          <w:numId w:val="31"/>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Describe the basis of design outlining the design intent and any objectives of the design.</w:t>
      </w:r>
    </w:p>
    <w:p w:rsidR="00305CF5" w:rsidRPr="005B7FC0" w:rsidRDefault="00305CF5" w:rsidP="00305CF5">
      <w:pPr>
        <w:tabs>
          <w:tab w:val="left" w:pos="720"/>
        </w:tabs>
        <w:spacing w:line="360" w:lineRule="auto"/>
        <w:ind w:left="0"/>
        <w:rPr>
          <w:rFonts w:cs="Arial"/>
          <w:szCs w:val="22"/>
          <w:lang w:val="en-AU"/>
        </w:rPr>
      </w:pPr>
    </w:p>
    <w:p w:rsidR="00305CF5" w:rsidRPr="005B7FC0" w:rsidRDefault="00305CF5" w:rsidP="00575696">
      <w:pPr>
        <w:pStyle w:val="Heading1"/>
        <w:numPr>
          <w:ilvl w:val="0"/>
          <w:numId w:val="34"/>
        </w:numPr>
        <w:rPr>
          <w:rFonts w:cs="Arial"/>
          <w:iCs/>
          <w:sz w:val="22"/>
          <w:szCs w:val="22"/>
        </w:rPr>
      </w:pPr>
      <w:r w:rsidRPr="005B7FC0">
        <w:rPr>
          <w:iCs/>
        </w:rPr>
        <w:br w:type="page"/>
      </w:r>
      <w:bookmarkStart w:id="10" w:name="_Toc213733873"/>
      <w:bookmarkStart w:id="11" w:name="_Toc213753964"/>
      <w:r w:rsidRPr="005B7FC0">
        <w:rPr>
          <w:rFonts w:cs="Arial"/>
          <w:iCs/>
          <w:sz w:val="22"/>
          <w:szCs w:val="22"/>
        </w:rPr>
        <w:lastRenderedPageBreak/>
        <w:t>CONTRACTUAL AND LEGAL INFORMATION</w:t>
      </w:r>
      <w:bookmarkEnd w:id="10"/>
      <w:bookmarkEnd w:id="11"/>
    </w:p>
    <w:p w:rsidR="00305CF5" w:rsidRPr="005B7FC0" w:rsidRDefault="00305CF5" w:rsidP="004D3B12">
      <w:pPr>
        <w:tabs>
          <w:tab w:val="left" w:pos="1260"/>
        </w:tabs>
        <w:autoSpaceDE w:val="0"/>
        <w:autoSpaceDN w:val="0"/>
        <w:adjustRightInd w:val="0"/>
        <w:ind w:left="0"/>
        <w:rPr>
          <w:rFonts w:cs="Arial"/>
          <w:szCs w:val="22"/>
          <w:lang w:eastAsia="en-GB"/>
        </w:rPr>
      </w:pPr>
    </w:p>
    <w:p w:rsidR="00305CF5" w:rsidRPr="005B7FC0" w:rsidRDefault="00305CF5" w:rsidP="004D3B12">
      <w:pPr>
        <w:tabs>
          <w:tab w:val="left" w:pos="1260"/>
        </w:tabs>
        <w:autoSpaceDE w:val="0"/>
        <w:autoSpaceDN w:val="0"/>
        <w:adjustRightInd w:val="0"/>
        <w:ind w:left="0"/>
        <w:rPr>
          <w:rFonts w:cs="Arial"/>
          <w:szCs w:val="22"/>
          <w:lang w:eastAsia="en-GB"/>
        </w:rPr>
      </w:pPr>
      <w:r w:rsidRPr="005B7FC0">
        <w:rPr>
          <w:rFonts w:cs="Arial"/>
          <w:szCs w:val="22"/>
          <w:lang w:eastAsia="en-GB"/>
        </w:rPr>
        <w:t xml:space="preserve">This Section describes the historical contracts and names of the original designers and builders  </w:t>
      </w:r>
    </w:p>
    <w:p w:rsidR="004D3B12" w:rsidRPr="005B7FC0" w:rsidRDefault="004D3B12" w:rsidP="004D3B12">
      <w:pPr>
        <w:tabs>
          <w:tab w:val="left" w:pos="1260"/>
        </w:tabs>
        <w:autoSpaceDE w:val="0"/>
        <w:autoSpaceDN w:val="0"/>
        <w:adjustRightInd w:val="0"/>
        <w:ind w:left="0"/>
        <w:rPr>
          <w:rFonts w:cs="Arial"/>
          <w:szCs w:val="22"/>
          <w:lang w:eastAsia="en-G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5B7FC0" w:rsidRPr="005B7FC0" w:rsidTr="004D3B12">
        <w:trPr>
          <w:trHeight w:val="479"/>
        </w:trPr>
        <w:tc>
          <w:tcPr>
            <w:tcW w:w="3420" w:type="dxa"/>
            <w:shd w:val="clear" w:color="auto" w:fill="C00000"/>
            <w:vAlign w:val="center"/>
          </w:tcPr>
          <w:p w:rsidR="00305CF5" w:rsidRPr="005B7FC0" w:rsidRDefault="004D3B12" w:rsidP="00305CF5">
            <w:pPr>
              <w:ind w:left="0"/>
              <w:rPr>
                <w:rFonts w:asciiTheme="minorHAnsi" w:hAnsiTheme="minorHAnsi" w:cstheme="minorBidi"/>
                <w:b/>
                <w:szCs w:val="22"/>
              </w:rPr>
            </w:pPr>
            <w:r w:rsidRPr="005B7FC0">
              <w:rPr>
                <w:rFonts w:asciiTheme="minorHAnsi" w:hAnsiTheme="minorHAnsi" w:cstheme="minorBidi"/>
                <w:b/>
                <w:szCs w:val="22"/>
              </w:rPr>
              <w:t>Legal Information</w:t>
            </w:r>
          </w:p>
        </w:tc>
        <w:tc>
          <w:tcPr>
            <w:tcW w:w="6120" w:type="dxa"/>
            <w:shd w:val="clear" w:color="auto" w:fill="C00000"/>
            <w:vAlign w:val="center"/>
          </w:tcPr>
          <w:p w:rsidR="00305CF5" w:rsidRPr="005B7FC0" w:rsidRDefault="004D3B12" w:rsidP="004D3B12">
            <w:pPr>
              <w:tabs>
                <w:tab w:val="left" w:pos="1260"/>
              </w:tabs>
              <w:ind w:left="0"/>
              <w:jc w:val="center"/>
              <w:rPr>
                <w:rFonts w:asciiTheme="minorHAnsi" w:hAnsiTheme="minorHAnsi" w:cstheme="minorBidi"/>
                <w:b/>
                <w:szCs w:val="22"/>
              </w:rPr>
            </w:pPr>
            <w:r w:rsidRPr="005B7FC0">
              <w:rPr>
                <w:rFonts w:asciiTheme="minorHAnsi" w:hAnsiTheme="minorHAnsi" w:cstheme="minorBidi"/>
                <w:b/>
                <w:szCs w:val="22"/>
              </w:rPr>
              <w:t>Detail</w:t>
            </w: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System Ownership</w:t>
            </w:r>
          </w:p>
        </w:tc>
        <w:tc>
          <w:tcPr>
            <w:tcW w:w="6120" w:type="dxa"/>
            <w:vAlign w:val="center"/>
          </w:tcPr>
          <w:p w:rsidR="00305CF5" w:rsidRPr="005B7FC0" w:rsidRDefault="00305CF5" w:rsidP="00305CF5">
            <w:pPr>
              <w:tabs>
                <w:tab w:val="left" w:pos="1260"/>
              </w:tabs>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System Address</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Design Team</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Consultants</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Installation Contractors</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proofErr w:type="spellStart"/>
            <w:r w:rsidRPr="005B7FC0">
              <w:rPr>
                <w:rFonts w:cs="Arial"/>
                <w:szCs w:val="22"/>
              </w:rPr>
              <w:t>Sub Contractor</w:t>
            </w:r>
            <w:proofErr w:type="spellEnd"/>
            <w:r w:rsidRPr="005B7FC0">
              <w:rPr>
                <w:rFonts w:cs="Arial"/>
                <w:szCs w:val="22"/>
              </w:rPr>
              <w:t>(s)</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 xml:space="preserve">Installation Start Date </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Practical completion date</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DLP Expiry Date</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Warranty Expiry Date</w:t>
            </w:r>
          </w:p>
        </w:tc>
        <w:tc>
          <w:tcPr>
            <w:tcW w:w="6120" w:type="dxa"/>
            <w:vAlign w:val="center"/>
          </w:tcPr>
          <w:p w:rsidR="00305CF5" w:rsidRPr="005B7FC0" w:rsidRDefault="00305CF5" w:rsidP="00305CF5">
            <w:pPr>
              <w:ind w:left="0"/>
              <w:rPr>
                <w:rFonts w:asciiTheme="minorHAnsi" w:hAnsiTheme="minorHAnsi" w:cstheme="minorBidi"/>
                <w:szCs w:val="22"/>
              </w:rPr>
            </w:pPr>
          </w:p>
        </w:tc>
      </w:tr>
      <w:tr w:rsidR="005B7FC0" w:rsidRPr="005B7FC0" w:rsidTr="004D3B12">
        <w:trPr>
          <w:trHeight w:val="454"/>
        </w:trPr>
        <w:tc>
          <w:tcPr>
            <w:tcW w:w="3420" w:type="dxa"/>
            <w:vAlign w:val="center"/>
          </w:tcPr>
          <w:p w:rsidR="00305CF5" w:rsidRPr="005B7FC0" w:rsidRDefault="00305CF5" w:rsidP="00305CF5">
            <w:pPr>
              <w:ind w:left="0"/>
              <w:rPr>
                <w:rFonts w:cs="Arial"/>
                <w:szCs w:val="22"/>
              </w:rPr>
            </w:pPr>
            <w:r w:rsidRPr="005B7FC0">
              <w:rPr>
                <w:rFonts w:cs="Arial"/>
                <w:szCs w:val="22"/>
              </w:rPr>
              <w:t>Warranty / DLP Agent</w:t>
            </w:r>
          </w:p>
        </w:tc>
        <w:tc>
          <w:tcPr>
            <w:tcW w:w="6120" w:type="dxa"/>
            <w:vAlign w:val="center"/>
          </w:tcPr>
          <w:p w:rsidR="00305CF5" w:rsidRPr="005B7FC0" w:rsidRDefault="00305CF5" w:rsidP="00305CF5">
            <w:pPr>
              <w:ind w:left="0"/>
              <w:rPr>
                <w:rFonts w:asciiTheme="minorHAnsi" w:hAnsiTheme="minorHAnsi" w:cstheme="minorBidi"/>
                <w:szCs w:val="22"/>
              </w:rPr>
            </w:pPr>
          </w:p>
        </w:tc>
      </w:tr>
    </w:tbl>
    <w:p w:rsidR="00305CF5" w:rsidRPr="005B7FC0" w:rsidRDefault="00305CF5" w:rsidP="00305CF5">
      <w:pPr>
        <w:tabs>
          <w:tab w:val="left" w:pos="1260"/>
        </w:tabs>
        <w:autoSpaceDE w:val="0"/>
        <w:autoSpaceDN w:val="0"/>
        <w:adjustRightInd w:val="0"/>
        <w:spacing w:line="360" w:lineRule="auto"/>
        <w:ind w:left="0"/>
        <w:rPr>
          <w:rFonts w:asciiTheme="minorBidi" w:hAnsiTheme="minorBidi" w:cstheme="minorBidi"/>
          <w:szCs w:val="22"/>
          <w:lang w:eastAsia="en-GB"/>
        </w:rPr>
      </w:pPr>
    </w:p>
    <w:p w:rsidR="00305CF5" w:rsidRPr="005B7FC0" w:rsidRDefault="00305CF5" w:rsidP="00305CF5">
      <w:pPr>
        <w:tabs>
          <w:tab w:val="left" w:pos="1260"/>
        </w:tabs>
        <w:autoSpaceDE w:val="0"/>
        <w:autoSpaceDN w:val="0"/>
        <w:adjustRightInd w:val="0"/>
        <w:spacing w:line="360" w:lineRule="auto"/>
        <w:ind w:left="0"/>
        <w:rPr>
          <w:rFonts w:cs="Arial"/>
          <w:szCs w:val="22"/>
          <w:lang w:eastAsia="en-GB"/>
        </w:rPr>
      </w:pPr>
      <w:r w:rsidRPr="005B7FC0">
        <w:rPr>
          <w:rFonts w:cs="Arial"/>
          <w:szCs w:val="22"/>
          <w:lang w:eastAsia="en-GB"/>
        </w:rPr>
        <w:t>This section should also contain;</w:t>
      </w:r>
    </w:p>
    <w:p w:rsidR="00305CF5" w:rsidRPr="005B7FC0" w:rsidRDefault="00305CF5" w:rsidP="00EC5EE0">
      <w:pPr>
        <w:numPr>
          <w:ilvl w:val="0"/>
          <w:numId w:val="32"/>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Test certificates, examination reports, safety and fire certificates</w:t>
      </w:r>
    </w:p>
    <w:p w:rsidR="00305CF5" w:rsidRPr="005B7FC0" w:rsidRDefault="00305CF5" w:rsidP="00EC5EE0">
      <w:pPr>
        <w:numPr>
          <w:ilvl w:val="0"/>
          <w:numId w:val="32"/>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A statement of any known feature or operational characteristic of the plant or system installed which may produce a hazard</w:t>
      </w:r>
    </w:p>
    <w:p w:rsidR="00305CF5" w:rsidRPr="005B7FC0" w:rsidRDefault="00305CF5" w:rsidP="00EC5EE0">
      <w:pPr>
        <w:numPr>
          <w:ilvl w:val="0"/>
          <w:numId w:val="32"/>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Any known hazard against which protection can be provided</w:t>
      </w:r>
    </w:p>
    <w:p w:rsidR="00305CF5" w:rsidRPr="005B7FC0" w:rsidRDefault="00305CF5" w:rsidP="00EC5EE0">
      <w:pPr>
        <w:numPr>
          <w:ilvl w:val="0"/>
          <w:numId w:val="32"/>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Any mandatory requirements relating to safety</w:t>
      </w:r>
    </w:p>
    <w:p w:rsidR="00305CF5" w:rsidRPr="005B7FC0" w:rsidRDefault="00305CF5" w:rsidP="00EC5EE0">
      <w:pPr>
        <w:numPr>
          <w:ilvl w:val="0"/>
          <w:numId w:val="32"/>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Any other safety precautions that should be observed</w:t>
      </w:r>
    </w:p>
    <w:p w:rsidR="00305CF5" w:rsidRPr="005B7FC0" w:rsidRDefault="00305CF5" w:rsidP="00EC5EE0">
      <w:pPr>
        <w:numPr>
          <w:ilvl w:val="0"/>
          <w:numId w:val="32"/>
        </w:numPr>
        <w:tabs>
          <w:tab w:val="clear" w:pos="2340"/>
          <w:tab w:val="num" w:pos="567"/>
          <w:tab w:val="left" w:pos="8280"/>
        </w:tabs>
        <w:autoSpaceDE w:val="0"/>
        <w:autoSpaceDN w:val="0"/>
        <w:adjustRightInd w:val="0"/>
        <w:spacing w:after="120" w:line="360" w:lineRule="auto"/>
        <w:ind w:left="567" w:right="26" w:hanging="283"/>
        <w:rPr>
          <w:rFonts w:cs="Arial"/>
          <w:szCs w:val="22"/>
          <w:lang w:val="en-AU"/>
        </w:rPr>
      </w:pPr>
      <w:r w:rsidRPr="005B7FC0">
        <w:rPr>
          <w:rFonts w:cs="Arial"/>
          <w:szCs w:val="22"/>
          <w:lang w:val="en-AU"/>
        </w:rPr>
        <w:t>Any other relevant warnings.</w:t>
      </w:r>
    </w:p>
    <w:p w:rsidR="00305CF5" w:rsidRPr="005B7FC0" w:rsidRDefault="00305CF5" w:rsidP="00305CF5">
      <w:pPr>
        <w:tabs>
          <w:tab w:val="left" w:pos="1260"/>
          <w:tab w:val="left" w:pos="8280"/>
        </w:tabs>
        <w:autoSpaceDE w:val="0"/>
        <w:autoSpaceDN w:val="0"/>
        <w:adjustRightInd w:val="0"/>
        <w:spacing w:after="120" w:line="360" w:lineRule="auto"/>
        <w:ind w:left="0" w:right="26"/>
        <w:rPr>
          <w:rFonts w:asciiTheme="minorBidi" w:hAnsiTheme="minorBidi" w:cstheme="minorBidi"/>
          <w:szCs w:val="22"/>
          <w:lang w:val="en-AU"/>
        </w:rPr>
      </w:pPr>
    </w:p>
    <w:p w:rsidR="00305CF5" w:rsidRPr="005B7FC0" w:rsidRDefault="00305CF5" w:rsidP="00575696">
      <w:pPr>
        <w:pStyle w:val="Heading1"/>
        <w:numPr>
          <w:ilvl w:val="0"/>
          <w:numId w:val="34"/>
        </w:numPr>
        <w:rPr>
          <w:rFonts w:cs="Arial"/>
          <w:iCs/>
          <w:sz w:val="22"/>
          <w:szCs w:val="22"/>
        </w:rPr>
      </w:pPr>
      <w:r w:rsidRPr="005B7FC0">
        <w:rPr>
          <w:iCs/>
        </w:rPr>
        <w:br w:type="page"/>
      </w:r>
      <w:bookmarkStart w:id="12" w:name="_Toc213733874"/>
      <w:bookmarkStart w:id="13" w:name="_Toc213753965"/>
      <w:r w:rsidR="004D3B12" w:rsidRPr="005B7FC0">
        <w:rPr>
          <w:rFonts w:cs="Arial"/>
          <w:iCs/>
          <w:sz w:val="22"/>
          <w:szCs w:val="22"/>
        </w:rPr>
        <w:lastRenderedPageBreak/>
        <w:t>Description</w:t>
      </w:r>
      <w:bookmarkEnd w:id="12"/>
      <w:bookmarkEnd w:id="13"/>
    </w:p>
    <w:p w:rsidR="00A00080"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Description shall include a detailed description of the system, equipment or plant designed.</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The description of unit or system and component parts as considered necessary for a proper understanding shall be included.</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The description shall be clearly written so as to ensure that the client fully understands the scope and facilities provided.</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The description shall include simple diagrams as required to explain the layout and /or functionality of the equipment and/or system.</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Details of any special construction methods used or procedures undertaken during the project work shall be identified.</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For the Units, the description shall include for all services provided within the unit.</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Control descriptions shall include descriptions of controls as well as telemetry systems.</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A complete description of all operating sequences shall be included. And also to be provided for systems/</w:t>
      </w:r>
      <w:proofErr w:type="spellStart"/>
      <w:r w:rsidRPr="005B7FC0">
        <w:rPr>
          <w:rFonts w:cs="Arial"/>
          <w:szCs w:val="22"/>
          <w:lang w:val="en-AU"/>
        </w:rPr>
        <w:t>equipments</w:t>
      </w:r>
      <w:proofErr w:type="spellEnd"/>
      <w:r w:rsidRPr="005B7FC0">
        <w:rPr>
          <w:rFonts w:cs="Arial"/>
          <w:szCs w:val="22"/>
          <w:lang w:val="en-AU"/>
        </w:rPr>
        <w:t xml:space="preserve"> expected service life, operational efficiency, etc.</w:t>
      </w:r>
    </w:p>
    <w:p w:rsidR="00305CF5" w:rsidRPr="005B7FC0" w:rsidRDefault="00305CF5" w:rsidP="00EC5EE0">
      <w:pPr>
        <w:numPr>
          <w:ilvl w:val="0"/>
          <w:numId w:val="8"/>
        </w:numPr>
        <w:tabs>
          <w:tab w:val="clear" w:pos="5220"/>
          <w:tab w:val="left" w:pos="567"/>
        </w:tabs>
        <w:autoSpaceDE w:val="0"/>
        <w:autoSpaceDN w:val="0"/>
        <w:adjustRightInd w:val="0"/>
        <w:spacing w:before="240" w:after="240"/>
        <w:ind w:left="567" w:hanging="283"/>
        <w:rPr>
          <w:rFonts w:cs="Arial"/>
          <w:szCs w:val="22"/>
          <w:lang w:val="en-AU"/>
        </w:rPr>
      </w:pPr>
      <w:r w:rsidRPr="005B7FC0">
        <w:rPr>
          <w:rFonts w:cs="Arial"/>
          <w:szCs w:val="22"/>
          <w:lang w:val="en-AU"/>
        </w:rPr>
        <w:t>Include a copy of the relevant specification sections.</w:t>
      </w:r>
    </w:p>
    <w:p w:rsidR="00305CF5" w:rsidRPr="005B7FC0" w:rsidRDefault="00305CF5" w:rsidP="004D3B12">
      <w:pPr>
        <w:tabs>
          <w:tab w:val="left" w:pos="720"/>
        </w:tabs>
        <w:spacing w:after="120"/>
        <w:ind w:left="0" w:right="187"/>
        <w:rPr>
          <w:rFonts w:asciiTheme="minorBidi" w:hAnsiTheme="minorBidi" w:cstheme="minorBidi"/>
          <w:b/>
          <w:bCs/>
          <w:szCs w:val="22"/>
          <w:u w:val="single"/>
          <w:lang w:val="en-AU"/>
        </w:rPr>
      </w:pPr>
    </w:p>
    <w:p w:rsidR="00305CF5" w:rsidRPr="005B7FC0" w:rsidRDefault="00305CF5" w:rsidP="00575696">
      <w:pPr>
        <w:pStyle w:val="Heading1"/>
        <w:numPr>
          <w:ilvl w:val="0"/>
          <w:numId w:val="34"/>
        </w:numPr>
        <w:rPr>
          <w:rFonts w:cs="Arial"/>
          <w:iCs/>
          <w:sz w:val="22"/>
          <w:szCs w:val="22"/>
        </w:rPr>
      </w:pPr>
      <w:r w:rsidRPr="005B7FC0">
        <w:rPr>
          <w:iCs/>
        </w:rPr>
        <w:br w:type="page"/>
      </w:r>
      <w:bookmarkStart w:id="14" w:name="_Toc213733875"/>
      <w:bookmarkStart w:id="15" w:name="_Toc213753966"/>
      <w:r w:rsidR="004D3B12" w:rsidRPr="005B7FC0">
        <w:rPr>
          <w:rFonts w:cs="Arial"/>
          <w:iCs/>
          <w:sz w:val="22"/>
          <w:szCs w:val="22"/>
        </w:rPr>
        <w:lastRenderedPageBreak/>
        <w:t>Equipment Schedules</w:t>
      </w:r>
      <w:bookmarkEnd w:id="14"/>
      <w:bookmarkEnd w:id="15"/>
    </w:p>
    <w:p w:rsidR="006F6CDC" w:rsidRPr="005B7FC0" w:rsidRDefault="006F6CDC" w:rsidP="006F6CDC">
      <w:pPr>
        <w:rPr>
          <w:rFonts w:cs="Arial"/>
        </w:rPr>
      </w:pPr>
    </w:p>
    <w:p w:rsidR="00305CF5" w:rsidRPr="005B7FC0" w:rsidRDefault="00305CF5" w:rsidP="00EC5EE0">
      <w:pPr>
        <w:numPr>
          <w:ilvl w:val="0"/>
          <w:numId w:val="23"/>
        </w:numPr>
        <w:tabs>
          <w:tab w:val="clear" w:pos="5220"/>
          <w:tab w:val="num" w:pos="567"/>
        </w:tabs>
        <w:autoSpaceDE w:val="0"/>
        <w:autoSpaceDN w:val="0"/>
        <w:adjustRightInd w:val="0"/>
        <w:spacing w:after="120"/>
        <w:ind w:left="567" w:hanging="283"/>
        <w:rPr>
          <w:rFonts w:cs="Arial"/>
          <w:szCs w:val="22"/>
          <w:lang w:val="en-AU"/>
        </w:rPr>
      </w:pPr>
      <w:r w:rsidRPr="005B7FC0">
        <w:rPr>
          <w:rFonts w:cs="Arial"/>
          <w:szCs w:val="22"/>
          <w:lang w:val="en-AU"/>
        </w:rPr>
        <w:t>The equipment schedules shall clearly identify all the various types of equipment and devices used the quantities, locations and identification numbers.</w:t>
      </w:r>
    </w:p>
    <w:p w:rsidR="00305CF5" w:rsidRPr="005B7FC0" w:rsidRDefault="00305CF5" w:rsidP="00EC5EE0">
      <w:pPr>
        <w:numPr>
          <w:ilvl w:val="0"/>
          <w:numId w:val="23"/>
        </w:numPr>
        <w:tabs>
          <w:tab w:val="clear" w:pos="522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 xml:space="preserve">Equipment schedules shall identify equipment basic ratings and types. </w:t>
      </w:r>
    </w:p>
    <w:tbl>
      <w:tblPr>
        <w:tblStyle w:val="TableGrid"/>
        <w:tblW w:w="0" w:type="auto"/>
        <w:tblInd w:w="810" w:type="dxa"/>
        <w:tblLayout w:type="fixed"/>
        <w:tblLook w:val="04A0" w:firstRow="1" w:lastRow="0" w:firstColumn="1" w:lastColumn="0" w:noHBand="0" w:noVBand="1"/>
      </w:tblPr>
      <w:tblGrid>
        <w:gridCol w:w="558"/>
        <w:gridCol w:w="1467"/>
        <w:gridCol w:w="1143"/>
        <w:gridCol w:w="1800"/>
        <w:gridCol w:w="1350"/>
        <w:gridCol w:w="1350"/>
        <w:gridCol w:w="1046"/>
      </w:tblGrid>
      <w:tr w:rsidR="00575696" w:rsidTr="00575696">
        <w:trPr>
          <w:trHeight w:val="452"/>
        </w:trPr>
        <w:tc>
          <w:tcPr>
            <w:tcW w:w="558" w:type="dxa"/>
            <w:shd w:val="clear" w:color="auto" w:fill="F2F2F2" w:themeFill="background1" w:themeFillShade="F2"/>
            <w:vAlign w:val="center"/>
          </w:tcPr>
          <w:p w:rsidR="00575696" w:rsidRDefault="00575696" w:rsidP="00994C1B">
            <w:pPr>
              <w:pStyle w:val="ListParagraph"/>
              <w:tabs>
                <w:tab w:val="left" w:pos="450"/>
              </w:tabs>
              <w:ind w:left="0"/>
              <w:rPr>
                <w:rFonts w:ascii="Arial Narrow" w:hAnsi="Arial Narrow"/>
                <w:b/>
              </w:rPr>
            </w:pPr>
            <w:r>
              <w:rPr>
                <w:rFonts w:ascii="Arial Narrow" w:hAnsi="Arial Narrow"/>
                <w:b/>
              </w:rPr>
              <w:t>S. No.</w:t>
            </w:r>
          </w:p>
        </w:tc>
        <w:tc>
          <w:tcPr>
            <w:tcW w:w="1467"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Description</w:t>
            </w:r>
          </w:p>
        </w:tc>
        <w:tc>
          <w:tcPr>
            <w:tcW w:w="1143"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Model</w:t>
            </w:r>
          </w:p>
        </w:tc>
        <w:tc>
          <w:tcPr>
            <w:tcW w:w="1800"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Manufacturer</w:t>
            </w:r>
          </w:p>
        </w:tc>
        <w:tc>
          <w:tcPr>
            <w:tcW w:w="1350"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Country Of Origin</w:t>
            </w:r>
          </w:p>
        </w:tc>
        <w:tc>
          <w:tcPr>
            <w:tcW w:w="1350"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Quantity</w:t>
            </w:r>
          </w:p>
        </w:tc>
        <w:tc>
          <w:tcPr>
            <w:tcW w:w="1046"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Location</w:t>
            </w:r>
          </w:p>
        </w:tc>
      </w:tr>
      <w:tr w:rsidR="00575696" w:rsidTr="00575696">
        <w:trPr>
          <w:trHeight w:val="566"/>
        </w:trPr>
        <w:tc>
          <w:tcPr>
            <w:tcW w:w="558" w:type="dxa"/>
            <w:vAlign w:val="bottom"/>
          </w:tcPr>
          <w:p w:rsidR="00575696" w:rsidRPr="00575696" w:rsidRDefault="00575696" w:rsidP="00575696">
            <w:pPr>
              <w:ind w:left="360"/>
              <w:jc w:val="center"/>
              <w:rPr>
                <w:rFonts w:ascii="Calibri" w:hAnsi="Calibri" w:cs="Calibri"/>
                <w:color w:val="000000"/>
              </w:rPr>
            </w:pPr>
          </w:p>
        </w:tc>
        <w:tc>
          <w:tcPr>
            <w:tcW w:w="1467" w:type="dxa"/>
            <w:vAlign w:val="bottom"/>
          </w:tcPr>
          <w:p w:rsidR="00575696" w:rsidRPr="003D60B1" w:rsidRDefault="00575696" w:rsidP="00994C1B">
            <w:pPr>
              <w:rPr>
                <w:rFonts w:ascii="Calibri" w:hAnsi="Calibri" w:cs="Calibri"/>
                <w:color w:val="000000"/>
              </w:rPr>
            </w:pPr>
          </w:p>
        </w:tc>
        <w:tc>
          <w:tcPr>
            <w:tcW w:w="1143" w:type="dxa"/>
            <w:vAlign w:val="bottom"/>
          </w:tcPr>
          <w:p w:rsidR="00575696" w:rsidRPr="003D60B1" w:rsidRDefault="00575696" w:rsidP="00994C1B">
            <w:pPr>
              <w:jc w:val="center"/>
              <w:rPr>
                <w:rFonts w:ascii="Calibri" w:hAnsi="Calibri" w:cs="Calibri"/>
                <w:color w:val="000000"/>
              </w:rPr>
            </w:pPr>
          </w:p>
        </w:tc>
        <w:tc>
          <w:tcPr>
            <w:tcW w:w="1800" w:type="dxa"/>
            <w:vAlign w:val="bottom"/>
          </w:tcPr>
          <w:p w:rsidR="00575696" w:rsidRPr="003D60B1" w:rsidRDefault="00575696" w:rsidP="00994C1B">
            <w:pPr>
              <w:rPr>
                <w:rFonts w:ascii="Calibri" w:hAnsi="Calibri" w:cs="Calibri"/>
                <w:color w:val="000000"/>
              </w:rPr>
            </w:pPr>
          </w:p>
        </w:tc>
        <w:tc>
          <w:tcPr>
            <w:tcW w:w="1350" w:type="dxa"/>
            <w:vAlign w:val="center"/>
          </w:tcPr>
          <w:p w:rsidR="00575696" w:rsidRDefault="00575696" w:rsidP="00575696">
            <w:pPr>
              <w:pStyle w:val="ListParagraph"/>
              <w:tabs>
                <w:tab w:val="left" w:pos="450"/>
              </w:tabs>
              <w:ind w:left="0"/>
              <w:rPr>
                <w:rFonts w:ascii="Arial Narrow" w:hAnsi="Arial Narrow"/>
                <w:b/>
              </w:rPr>
            </w:pPr>
          </w:p>
        </w:tc>
        <w:tc>
          <w:tcPr>
            <w:tcW w:w="1350" w:type="dxa"/>
            <w:vAlign w:val="center"/>
          </w:tcPr>
          <w:p w:rsidR="00575696" w:rsidRPr="003D60B1" w:rsidRDefault="00575696" w:rsidP="00994C1B">
            <w:pPr>
              <w:jc w:val="center"/>
              <w:rPr>
                <w:rFonts w:ascii="Calibri" w:hAnsi="Calibri" w:cs="Calibri"/>
                <w:color w:val="000000"/>
              </w:rPr>
            </w:pPr>
          </w:p>
        </w:tc>
        <w:tc>
          <w:tcPr>
            <w:tcW w:w="1046" w:type="dxa"/>
            <w:vAlign w:val="center"/>
          </w:tcPr>
          <w:p w:rsidR="00575696" w:rsidRDefault="00575696" w:rsidP="00994C1B">
            <w:pPr>
              <w:jc w:val="center"/>
              <w:rPr>
                <w:rFonts w:ascii="Calibri" w:hAnsi="Calibri" w:cs="Calibri"/>
                <w:color w:val="000000"/>
              </w:rPr>
            </w:pPr>
          </w:p>
        </w:tc>
      </w:tr>
      <w:tr w:rsidR="00575696" w:rsidTr="00575696">
        <w:trPr>
          <w:trHeight w:val="480"/>
        </w:trPr>
        <w:tc>
          <w:tcPr>
            <w:tcW w:w="558" w:type="dxa"/>
            <w:vAlign w:val="bottom"/>
          </w:tcPr>
          <w:p w:rsidR="00575696" w:rsidRPr="00575696" w:rsidRDefault="00575696" w:rsidP="00575696">
            <w:pPr>
              <w:ind w:left="360"/>
              <w:jc w:val="center"/>
              <w:rPr>
                <w:rFonts w:ascii="Calibri" w:hAnsi="Calibri" w:cs="Calibri"/>
                <w:color w:val="000000"/>
              </w:rPr>
            </w:pPr>
          </w:p>
        </w:tc>
        <w:tc>
          <w:tcPr>
            <w:tcW w:w="1467" w:type="dxa"/>
            <w:vAlign w:val="bottom"/>
          </w:tcPr>
          <w:p w:rsidR="00575696" w:rsidRDefault="00575696" w:rsidP="00994C1B">
            <w:pPr>
              <w:rPr>
                <w:rFonts w:ascii="Calibri" w:hAnsi="Calibri" w:cs="Calibri"/>
                <w:color w:val="000000"/>
              </w:rPr>
            </w:pPr>
          </w:p>
        </w:tc>
        <w:tc>
          <w:tcPr>
            <w:tcW w:w="1143" w:type="dxa"/>
            <w:vAlign w:val="bottom"/>
          </w:tcPr>
          <w:p w:rsidR="00575696" w:rsidRDefault="00575696" w:rsidP="00994C1B">
            <w:pPr>
              <w:jc w:val="center"/>
              <w:rPr>
                <w:rFonts w:ascii="Calibri" w:hAnsi="Calibri" w:cs="Calibri"/>
                <w:color w:val="000000"/>
              </w:rPr>
            </w:pPr>
          </w:p>
        </w:tc>
        <w:tc>
          <w:tcPr>
            <w:tcW w:w="1800" w:type="dxa"/>
            <w:vAlign w:val="bottom"/>
          </w:tcPr>
          <w:p w:rsidR="00575696" w:rsidRPr="003D60B1" w:rsidRDefault="00575696" w:rsidP="00994C1B">
            <w:pPr>
              <w:rPr>
                <w:rFonts w:ascii="Calibri" w:hAnsi="Calibri" w:cs="Calibri"/>
                <w:color w:val="000000"/>
              </w:rPr>
            </w:pPr>
          </w:p>
        </w:tc>
        <w:tc>
          <w:tcPr>
            <w:tcW w:w="1350" w:type="dxa"/>
            <w:vAlign w:val="center"/>
          </w:tcPr>
          <w:p w:rsidR="00575696" w:rsidRDefault="00575696" w:rsidP="00994C1B">
            <w:pPr>
              <w:pStyle w:val="ListParagraph"/>
              <w:tabs>
                <w:tab w:val="left" w:pos="450"/>
              </w:tabs>
              <w:ind w:left="0"/>
              <w:jc w:val="center"/>
              <w:rPr>
                <w:rFonts w:ascii="Arial Narrow" w:hAnsi="Arial Narrow"/>
                <w:b/>
              </w:rPr>
            </w:pPr>
          </w:p>
        </w:tc>
        <w:tc>
          <w:tcPr>
            <w:tcW w:w="1350" w:type="dxa"/>
            <w:vAlign w:val="center"/>
          </w:tcPr>
          <w:p w:rsidR="00575696" w:rsidRDefault="00575696" w:rsidP="00994C1B">
            <w:pPr>
              <w:jc w:val="center"/>
              <w:rPr>
                <w:rFonts w:ascii="Calibri" w:hAnsi="Calibri" w:cs="Calibri"/>
                <w:color w:val="000000"/>
              </w:rPr>
            </w:pPr>
          </w:p>
        </w:tc>
        <w:tc>
          <w:tcPr>
            <w:tcW w:w="1046" w:type="dxa"/>
            <w:vAlign w:val="center"/>
          </w:tcPr>
          <w:p w:rsidR="00575696" w:rsidRDefault="00575696" w:rsidP="00994C1B">
            <w:pPr>
              <w:jc w:val="center"/>
              <w:rPr>
                <w:rFonts w:ascii="Calibri" w:hAnsi="Calibri" w:cs="Calibri"/>
                <w:color w:val="000000"/>
              </w:rPr>
            </w:pPr>
          </w:p>
        </w:tc>
      </w:tr>
      <w:tr w:rsidR="00575696" w:rsidTr="00575696">
        <w:trPr>
          <w:trHeight w:val="480"/>
        </w:trPr>
        <w:tc>
          <w:tcPr>
            <w:tcW w:w="558" w:type="dxa"/>
            <w:vAlign w:val="bottom"/>
          </w:tcPr>
          <w:p w:rsidR="00575696" w:rsidRPr="00575696" w:rsidRDefault="00575696" w:rsidP="00575696">
            <w:pPr>
              <w:ind w:left="360"/>
              <w:jc w:val="center"/>
              <w:rPr>
                <w:rFonts w:ascii="Calibri" w:hAnsi="Calibri" w:cs="Calibri"/>
                <w:color w:val="000000"/>
              </w:rPr>
            </w:pPr>
          </w:p>
        </w:tc>
        <w:tc>
          <w:tcPr>
            <w:tcW w:w="1467" w:type="dxa"/>
            <w:vAlign w:val="bottom"/>
          </w:tcPr>
          <w:p w:rsidR="00575696" w:rsidRDefault="00575696" w:rsidP="00994C1B">
            <w:pPr>
              <w:rPr>
                <w:rFonts w:ascii="Calibri" w:hAnsi="Calibri" w:cs="Calibri"/>
                <w:color w:val="000000"/>
              </w:rPr>
            </w:pPr>
          </w:p>
        </w:tc>
        <w:tc>
          <w:tcPr>
            <w:tcW w:w="1143" w:type="dxa"/>
            <w:vAlign w:val="bottom"/>
          </w:tcPr>
          <w:p w:rsidR="00575696" w:rsidRDefault="00575696" w:rsidP="00994C1B">
            <w:pPr>
              <w:jc w:val="center"/>
              <w:rPr>
                <w:rFonts w:ascii="Calibri" w:hAnsi="Calibri" w:cs="Calibri"/>
                <w:color w:val="000000"/>
              </w:rPr>
            </w:pPr>
          </w:p>
        </w:tc>
        <w:tc>
          <w:tcPr>
            <w:tcW w:w="1800" w:type="dxa"/>
            <w:vAlign w:val="bottom"/>
          </w:tcPr>
          <w:p w:rsidR="00575696" w:rsidRPr="003D60B1" w:rsidRDefault="00575696" w:rsidP="00994C1B">
            <w:pPr>
              <w:rPr>
                <w:rFonts w:ascii="Calibri" w:hAnsi="Calibri" w:cs="Calibri"/>
                <w:color w:val="000000"/>
              </w:rPr>
            </w:pPr>
          </w:p>
        </w:tc>
        <w:tc>
          <w:tcPr>
            <w:tcW w:w="1350" w:type="dxa"/>
            <w:vAlign w:val="center"/>
          </w:tcPr>
          <w:p w:rsidR="00575696" w:rsidRDefault="00575696" w:rsidP="00994C1B">
            <w:pPr>
              <w:pStyle w:val="ListParagraph"/>
              <w:tabs>
                <w:tab w:val="left" w:pos="450"/>
              </w:tabs>
              <w:ind w:left="0"/>
              <w:jc w:val="center"/>
              <w:rPr>
                <w:rFonts w:ascii="Arial Narrow" w:hAnsi="Arial Narrow"/>
                <w:b/>
              </w:rPr>
            </w:pPr>
          </w:p>
        </w:tc>
        <w:tc>
          <w:tcPr>
            <w:tcW w:w="1350" w:type="dxa"/>
            <w:vAlign w:val="center"/>
          </w:tcPr>
          <w:p w:rsidR="00575696" w:rsidRDefault="00575696" w:rsidP="00994C1B">
            <w:pPr>
              <w:jc w:val="center"/>
              <w:rPr>
                <w:rFonts w:ascii="Calibri" w:hAnsi="Calibri" w:cs="Calibri"/>
                <w:color w:val="000000"/>
              </w:rPr>
            </w:pPr>
          </w:p>
        </w:tc>
        <w:tc>
          <w:tcPr>
            <w:tcW w:w="1046" w:type="dxa"/>
            <w:vAlign w:val="center"/>
          </w:tcPr>
          <w:p w:rsidR="00575696" w:rsidRDefault="00575696" w:rsidP="00994C1B">
            <w:pPr>
              <w:jc w:val="center"/>
              <w:rPr>
                <w:rFonts w:ascii="Calibri" w:hAnsi="Calibri" w:cs="Calibri"/>
                <w:color w:val="000000"/>
              </w:rPr>
            </w:pPr>
          </w:p>
        </w:tc>
      </w:tr>
      <w:tr w:rsidR="00575696" w:rsidTr="00575696">
        <w:trPr>
          <w:trHeight w:val="480"/>
        </w:trPr>
        <w:tc>
          <w:tcPr>
            <w:tcW w:w="558" w:type="dxa"/>
            <w:vAlign w:val="bottom"/>
          </w:tcPr>
          <w:p w:rsidR="00575696" w:rsidRPr="00575696" w:rsidRDefault="00575696" w:rsidP="00575696">
            <w:pPr>
              <w:ind w:left="360"/>
              <w:jc w:val="center"/>
              <w:rPr>
                <w:rFonts w:ascii="Calibri" w:hAnsi="Calibri" w:cs="Calibri"/>
                <w:color w:val="000000"/>
              </w:rPr>
            </w:pPr>
          </w:p>
        </w:tc>
        <w:tc>
          <w:tcPr>
            <w:tcW w:w="1467" w:type="dxa"/>
            <w:vAlign w:val="bottom"/>
          </w:tcPr>
          <w:p w:rsidR="00575696" w:rsidRDefault="00575696" w:rsidP="00994C1B">
            <w:pPr>
              <w:rPr>
                <w:rFonts w:ascii="Calibri" w:hAnsi="Calibri" w:cs="Calibri"/>
                <w:color w:val="000000"/>
              </w:rPr>
            </w:pPr>
          </w:p>
        </w:tc>
        <w:tc>
          <w:tcPr>
            <w:tcW w:w="1143" w:type="dxa"/>
            <w:vAlign w:val="bottom"/>
          </w:tcPr>
          <w:p w:rsidR="00575696" w:rsidRDefault="00575696" w:rsidP="00994C1B">
            <w:pPr>
              <w:jc w:val="center"/>
              <w:rPr>
                <w:rFonts w:ascii="Calibri" w:hAnsi="Calibri" w:cs="Calibri"/>
                <w:color w:val="000000"/>
              </w:rPr>
            </w:pPr>
          </w:p>
        </w:tc>
        <w:tc>
          <w:tcPr>
            <w:tcW w:w="1800" w:type="dxa"/>
            <w:vAlign w:val="bottom"/>
          </w:tcPr>
          <w:p w:rsidR="00575696" w:rsidRPr="003D60B1" w:rsidRDefault="00575696" w:rsidP="00994C1B">
            <w:pPr>
              <w:rPr>
                <w:rFonts w:ascii="Calibri" w:hAnsi="Calibri" w:cs="Calibri"/>
                <w:color w:val="000000"/>
              </w:rPr>
            </w:pPr>
          </w:p>
        </w:tc>
        <w:tc>
          <w:tcPr>
            <w:tcW w:w="1350" w:type="dxa"/>
            <w:vAlign w:val="center"/>
          </w:tcPr>
          <w:p w:rsidR="00575696" w:rsidRDefault="00575696" w:rsidP="00994C1B">
            <w:pPr>
              <w:pStyle w:val="ListParagraph"/>
              <w:tabs>
                <w:tab w:val="left" w:pos="450"/>
              </w:tabs>
              <w:ind w:left="0"/>
              <w:jc w:val="center"/>
              <w:rPr>
                <w:rFonts w:ascii="Arial Narrow" w:hAnsi="Arial Narrow"/>
                <w:b/>
              </w:rPr>
            </w:pPr>
          </w:p>
        </w:tc>
        <w:tc>
          <w:tcPr>
            <w:tcW w:w="1350" w:type="dxa"/>
            <w:vAlign w:val="center"/>
          </w:tcPr>
          <w:p w:rsidR="00575696" w:rsidRDefault="00575696" w:rsidP="00994C1B">
            <w:pPr>
              <w:jc w:val="center"/>
              <w:rPr>
                <w:rFonts w:ascii="Calibri" w:hAnsi="Calibri" w:cs="Calibri"/>
                <w:color w:val="000000"/>
              </w:rPr>
            </w:pPr>
          </w:p>
        </w:tc>
        <w:tc>
          <w:tcPr>
            <w:tcW w:w="1046" w:type="dxa"/>
            <w:vAlign w:val="center"/>
          </w:tcPr>
          <w:p w:rsidR="00575696" w:rsidRDefault="00575696" w:rsidP="00994C1B">
            <w:pPr>
              <w:jc w:val="center"/>
              <w:rPr>
                <w:rFonts w:ascii="Calibri" w:hAnsi="Calibri" w:cs="Calibri"/>
                <w:color w:val="000000"/>
              </w:rPr>
            </w:pPr>
          </w:p>
        </w:tc>
      </w:tr>
    </w:tbl>
    <w:p w:rsidR="006F6CDC" w:rsidRPr="00575696" w:rsidRDefault="006F6CDC" w:rsidP="00575696">
      <w:pPr>
        <w:autoSpaceDE w:val="0"/>
        <w:autoSpaceDN w:val="0"/>
        <w:adjustRightInd w:val="0"/>
        <w:spacing w:before="240" w:after="120"/>
        <w:ind w:left="0"/>
        <w:rPr>
          <w:rFonts w:cs="Arial"/>
          <w:b/>
          <w:bCs/>
          <w:szCs w:val="22"/>
          <w:lang w:val="en-AU"/>
        </w:rPr>
      </w:pPr>
    </w:p>
    <w:p w:rsidR="00A00080" w:rsidRPr="005B7FC0" w:rsidRDefault="00305CF5" w:rsidP="00575696">
      <w:pPr>
        <w:pStyle w:val="Heading1"/>
        <w:numPr>
          <w:ilvl w:val="0"/>
          <w:numId w:val="34"/>
        </w:numPr>
        <w:rPr>
          <w:rFonts w:cs="Arial"/>
          <w:sz w:val="22"/>
          <w:szCs w:val="22"/>
        </w:rPr>
      </w:pPr>
      <w:r w:rsidRPr="005B7FC0">
        <w:rPr>
          <w:rFonts w:cs="Arial"/>
          <w:iCs/>
          <w:sz w:val="22"/>
          <w:szCs w:val="22"/>
        </w:rPr>
        <w:br w:type="page"/>
      </w:r>
      <w:bookmarkStart w:id="16" w:name="_Toc213733876"/>
      <w:bookmarkStart w:id="17" w:name="_Toc213753967"/>
      <w:r w:rsidR="00A00080" w:rsidRPr="005B7FC0">
        <w:rPr>
          <w:rFonts w:cs="Arial"/>
          <w:iCs/>
          <w:sz w:val="22"/>
          <w:szCs w:val="22"/>
        </w:rPr>
        <w:lastRenderedPageBreak/>
        <w:t xml:space="preserve">Operating Instructions </w:t>
      </w:r>
      <w:r w:rsidR="00E04809" w:rsidRPr="005B7FC0">
        <w:rPr>
          <w:rFonts w:cs="Arial"/>
          <w:iCs/>
          <w:sz w:val="22"/>
          <w:szCs w:val="22"/>
        </w:rPr>
        <w:t>and</w:t>
      </w:r>
      <w:r w:rsidR="00A00080" w:rsidRPr="005B7FC0">
        <w:rPr>
          <w:rFonts w:cs="Arial"/>
          <w:iCs/>
          <w:sz w:val="22"/>
          <w:szCs w:val="22"/>
        </w:rPr>
        <w:t xml:space="preserve"> Procedures</w:t>
      </w:r>
      <w:bookmarkEnd w:id="16"/>
      <w:bookmarkEnd w:id="17"/>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All necessary operating instructions shall be included.</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All necessary cautionary and warning instructions shall be included with particular emphasis, in larger bold lettering font if necessary.</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 xml:space="preserve">Where operating instructions are in languages other than English, these shall be translated into English and included. </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Operating instructions in languages other than English shall not be included, unless specifically approved by the Project Manager.</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Operating instructions shall include all routine operating instructions. The safety measure prior to start of operation shall be listed and provided.</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All start-up, shut-down procedures, and the interlocks between plant items/equipment shall be included.</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Any emergency operating procedures shall be included as required.</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Summer, winter and any special operating instructions as appropriate are to be included.</w:t>
      </w:r>
    </w:p>
    <w:p w:rsidR="00A00080"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All manufacturers operating instructions shall be included.</w:t>
      </w:r>
    </w:p>
    <w:p w:rsidR="00305CF5" w:rsidRPr="005B7FC0" w:rsidRDefault="00305CF5" w:rsidP="00EC5EE0">
      <w:pPr>
        <w:numPr>
          <w:ilvl w:val="0"/>
          <w:numId w:val="22"/>
        </w:numPr>
        <w:tabs>
          <w:tab w:val="clear" w:pos="23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Shall include the faults findings</w:t>
      </w:r>
    </w:p>
    <w:p w:rsidR="00305CF5" w:rsidRPr="005B7FC0" w:rsidRDefault="00305CF5" w:rsidP="00A00080">
      <w:pPr>
        <w:tabs>
          <w:tab w:val="left" w:pos="720"/>
          <w:tab w:val="num" w:pos="2340"/>
        </w:tabs>
        <w:autoSpaceDE w:val="0"/>
        <w:autoSpaceDN w:val="0"/>
        <w:adjustRightInd w:val="0"/>
        <w:spacing w:before="240" w:after="120"/>
        <w:ind w:left="0" w:right="187"/>
        <w:rPr>
          <w:rFonts w:asciiTheme="minorBidi" w:hAnsiTheme="minorBidi" w:cstheme="minorBidi"/>
          <w:szCs w:val="22"/>
          <w:lang w:val="en-AU"/>
        </w:rPr>
      </w:pPr>
    </w:p>
    <w:p w:rsidR="00305CF5" w:rsidRPr="005B7FC0" w:rsidRDefault="00305CF5" w:rsidP="00575696">
      <w:pPr>
        <w:pStyle w:val="Heading1"/>
        <w:numPr>
          <w:ilvl w:val="0"/>
          <w:numId w:val="34"/>
        </w:numPr>
        <w:tabs>
          <w:tab w:val="left" w:pos="426"/>
        </w:tabs>
        <w:ind w:left="426" w:hanging="426"/>
        <w:rPr>
          <w:rFonts w:cs="Arial"/>
          <w:iCs/>
          <w:sz w:val="22"/>
          <w:szCs w:val="22"/>
        </w:rPr>
      </w:pPr>
      <w:r w:rsidRPr="005B7FC0">
        <w:rPr>
          <w:iCs/>
        </w:rPr>
        <w:br w:type="page"/>
      </w:r>
      <w:bookmarkStart w:id="18" w:name="_Toc213733877"/>
      <w:bookmarkStart w:id="19" w:name="_Toc213753968"/>
      <w:r w:rsidR="00A00080" w:rsidRPr="005B7FC0">
        <w:rPr>
          <w:rFonts w:cs="Arial"/>
          <w:iCs/>
          <w:sz w:val="22"/>
          <w:szCs w:val="22"/>
        </w:rPr>
        <w:lastRenderedPageBreak/>
        <w:t xml:space="preserve">Operating Manuals </w:t>
      </w:r>
      <w:r w:rsidR="00E04809" w:rsidRPr="005B7FC0">
        <w:rPr>
          <w:rFonts w:cs="Arial"/>
          <w:iCs/>
          <w:sz w:val="22"/>
          <w:szCs w:val="22"/>
        </w:rPr>
        <w:t>and</w:t>
      </w:r>
      <w:r w:rsidR="00A00080" w:rsidRPr="005B7FC0">
        <w:rPr>
          <w:rFonts w:cs="Arial"/>
          <w:iCs/>
          <w:sz w:val="22"/>
          <w:szCs w:val="22"/>
        </w:rPr>
        <w:t xml:space="preserve"> Literature</w:t>
      </w:r>
      <w:bookmarkEnd w:id="18"/>
      <w:bookmarkEnd w:id="19"/>
    </w:p>
    <w:p w:rsidR="00A00080" w:rsidRPr="005B7FC0" w:rsidRDefault="00A00080" w:rsidP="00A00080">
      <w:pPr>
        <w:tabs>
          <w:tab w:val="num" w:pos="0"/>
        </w:tabs>
        <w:spacing w:before="240" w:after="240"/>
        <w:ind w:left="0"/>
        <w:rPr>
          <w:rFonts w:cs="Arial"/>
          <w:szCs w:val="22"/>
          <w:lang w:val="en-AU"/>
        </w:rPr>
      </w:pPr>
      <w:r w:rsidRPr="005B7FC0">
        <w:rPr>
          <w:rFonts w:cs="Arial"/>
          <w:szCs w:val="22"/>
        </w:rPr>
        <w:t xml:space="preserve"> </w:t>
      </w:r>
      <w:r w:rsidR="00305CF5" w:rsidRPr="005B7FC0">
        <w:rPr>
          <w:rFonts w:cs="Arial"/>
          <w:szCs w:val="22"/>
          <w:lang w:val="en-AU"/>
        </w:rPr>
        <w:t>This shall include manual</w:t>
      </w:r>
      <w:r w:rsidRPr="005B7FC0">
        <w:rPr>
          <w:rFonts w:cs="Arial"/>
          <w:szCs w:val="22"/>
          <w:lang w:val="en-AU"/>
        </w:rPr>
        <w:t>s for all equipment and systems</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For each equipment item and system, state the function, normal operating characteristics and the limit conditions of operation.</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Design data, design parameters, and assumptions made during design shall be provided for each system.</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Parameter set information shall be provided for relevant systems/</w:t>
      </w:r>
      <w:proofErr w:type="spellStart"/>
      <w:r w:rsidRPr="005B7FC0">
        <w:rPr>
          <w:rFonts w:cs="Arial"/>
          <w:szCs w:val="22"/>
          <w:lang w:val="en-AU"/>
        </w:rPr>
        <w:t>equipments</w:t>
      </w:r>
      <w:proofErr w:type="spellEnd"/>
      <w:r w:rsidRPr="005B7FC0">
        <w:rPr>
          <w:rFonts w:cs="Arial"/>
          <w:szCs w:val="22"/>
          <w:lang w:val="en-AU"/>
        </w:rPr>
        <w:t>.</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Include all performance curves for both Electrical and Mechanical, with engineering data sheets such as (motor, instrument, noise &amp; component auxiliary data sheets) and tests as necessary for the various equipment.</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Include all manufacturers’ technical literature and vendor catalogue for all items of plant and equipment provided.</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Provide diagrammatic drawing, equipment detailed drawing and instrument location drawing of each system indicating principle items of plant and equipment together with catalogue list numbers.</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Include copies of manufacturer’s data sheets for all materials, plant and equipment installed. This shall include contract specific inspection, test plan and approval certificate.</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Technical details and ratings of all materials and finishes are to be included.</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Include all necessary schematic drawings, single line diagrams and interface connections as required to establish clear understanding of the product and/or system.</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Provide clear copy of manufacturer’s original illustrations, general arrangement and assembly drawings where required.</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Operation, control philosophy and block/logic diagram shall be provided for relevant systems/</w:t>
      </w:r>
      <w:r w:rsidR="00575696">
        <w:rPr>
          <w:rFonts w:cs="Arial"/>
          <w:szCs w:val="22"/>
          <w:lang w:val="en-AU"/>
        </w:rPr>
        <w:t xml:space="preserve"> </w:t>
      </w:r>
      <w:r w:rsidRPr="005B7FC0">
        <w:rPr>
          <w:rFonts w:cs="Arial"/>
          <w:szCs w:val="22"/>
          <w:lang w:val="en-AU"/>
        </w:rPr>
        <w:t>equipment</w:t>
      </w:r>
      <w:r w:rsidR="00575696">
        <w:rPr>
          <w:rFonts w:cs="Arial"/>
          <w:szCs w:val="22"/>
          <w:lang w:val="en-AU"/>
        </w:rPr>
        <w:t>’</w:t>
      </w:r>
      <w:r w:rsidRPr="005B7FC0">
        <w:rPr>
          <w:rFonts w:cs="Arial"/>
          <w:szCs w:val="22"/>
          <w:lang w:val="en-AU"/>
        </w:rPr>
        <w:t>s.</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 xml:space="preserve">Approved cause and effect matrix shall be provided for all systems and </w:t>
      </w:r>
      <w:proofErr w:type="spellStart"/>
      <w:r w:rsidRPr="005B7FC0">
        <w:rPr>
          <w:rFonts w:cs="Arial"/>
          <w:szCs w:val="22"/>
          <w:lang w:val="en-AU"/>
        </w:rPr>
        <w:t>equipments</w:t>
      </w:r>
      <w:proofErr w:type="spellEnd"/>
      <w:r w:rsidRPr="005B7FC0">
        <w:rPr>
          <w:rFonts w:cs="Arial"/>
          <w:szCs w:val="22"/>
          <w:lang w:val="en-AU"/>
        </w:rPr>
        <w:t>.</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Data shall be sufficient to enable re-ordering of the product, without further clarifications being required.</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All documentation shall be in English.</w:t>
      </w:r>
    </w:p>
    <w:p w:rsidR="00A00080"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Where documentation is only available in other languages, these shall be translated into English and included, clearly stating which of the pages are translated and from which language.</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Manuals for materials and finishes shall include all the building products, applied materials and finishes.</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All weather exposed product details shall include chemical composition and details of installation.</w:t>
      </w:r>
    </w:p>
    <w:p w:rsidR="00305CF5" w:rsidRPr="005B7FC0" w:rsidRDefault="00305CF5" w:rsidP="00EC5EE0">
      <w:pPr>
        <w:numPr>
          <w:ilvl w:val="0"/>
          <w:numId w:val="11"/>
        </w:numPr>
        <w:tabs>
          <w:tab w:val="clear" w:pos="-540"/>
          <w:tab w:val="num" w:pos="567"/>
        </w:tabs>
        <w:autoSpaceDE w:val="0"/>
        <w:autoSpaceDN w:val="0"/>
        <w:adjustRightInd w:val="0"/>
        <w:spacing w:before="240" w:after="240"/>
        <w:ind w:left="567" w:right="26" w:hanging="283"/>
        <w:rPr>
          <w:rFonts w:cs="Arial"/>
          <w:szCs w:val="22"/>
          <w:lang w:val="en-AU"/>
        </w:rPr>
      </w:pPr>
      <w:r w:rsidRPr="005B7FC0">
        <w:rPr>
          <w:rFonts w:cs="Arial"/>
          <w:szCs w:val="22"/>
          <w:lang w:val="en-AU"/>
        </w:rPr>
        <w:t>Immediate check list for general problem/FAQ, Tools list, breakdown history sheet, shall be provided.</w:t>
      </w:r>
    </w:p>
    <w:p w:rsidR="00305CF5" w:rsidRPr="005B7FC0" w:rsidRDefault="00A00080" w:rsidP="00575696">
      <w:pPr>
        <w:pStyle w:val="Heading1"/>
        <w:numPr>
          <w:ilvl w:val="0"/>
          <w:numId w:val="34"/>
        </w:numPr>
        <w:rPr>
          <w:rFonts w:cs="Arial"/>
          <w:iCs/>
          <w:sz w:val="22"/>
          <w:szCs w:val="22"/>
        </w:rPr>
      </w:pPr>
      <w:bookmarkStart w:id="20" w:name="_Toc213733878"/>
      <w:bookmarkStart w:id="21" w:name="_Toc213753969"/>
      <w:r w:rsidRPr="005B7FC0">
        <w:rPr>
          <w:rFonts w:cs="Arial"/>
          <w:iCs/>
          <w:sz w:val="22"/>
          <w:szCs w:val="22"/>
        </w:rPr>
        <w:lastRenderedPageBreak/>
        <w:t>Maintenance Procedures</w:t>
      </w:r>
      <w:bookmarkEnd w:id="20"/>
      <w:bookmarkEnd w:id="21"/>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Maintenance procedures shall include general maintenance procedures as well as specific maintenance instructions as required.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For all materials and finishes, the manufacturer’s recommended cleaning agents and methods shall be included.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All maintenance precautions, including detrimental cleaning methods and cleaning agents, shall be clearly identified.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 xml:space="preserve">A recommended schedule of inspection, cleaning, maintenance and repairs shall be provided.  As per OEM (Original Equipment </w:t>
      </w:r>
      <w:r w:rsidR="00E04809" w:rsidRPr="005B7FC0">
        <w:rPr>
          <w:rFonts w:cs="Arial"/>
          <w:szCs w:val="22"/>
          <w:lang w:val="en-AU"/>
        </w:rPr>
        <w:t>manufacturer</w:t>
      </w:r>
      <w:r w:rsidRPr="005B7FC0">
        <w:rPr>
          <w:rFonts w:cs="Arial"/>
          <w:szCs w:val="22"/>
          <w:lang w:val="en-AU"/>
        </w:rPr>
        <w:t xml:space="preserve">) </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Trouble-shooting procedures shall be included for all equipment.</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 xml:space="preserve">Clear instructions shall be provided for dismantling, repair and re-assembly of </w:t>
      </w:r>
      <w:proofErr w:type="spellStart"/>
      <w:r w:rsidRPr="005B7FC0">
        <w:rPr>
          <w:rFonts w:cs="Arial"/>
          <w:szCs w:val="22"/>
          <w:lang w:val="en-AU"/>
        </w:rPr>
        <w:t>equipments</w:t>
      </w:r>
      <w:proofErr w:type="spellEnd"/>
      <w:r w:rsidRPr="005B7FC0">
        <w:rPr>
          <w:rFonts w:cs="Arial"/>
          <w:szCs w:val="22"/>
          <w:lang w:val="en-AU"/>
        </w:rPr>
        <w:t>/systems including the installation procedure.</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Include all necessary instructions and procedures for Alignment, adjusting, balancing as necessary.</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Servicing and lubrication schedule shall be included.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Where maintenance is specifically forbidden, this shall be clearly emphasised.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Names, address and contact numbers of any special maintenance agencies required, shall be included.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Any special tools or equipment including safety apparel, required for maintenance shall be clearly indicated.</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Maintenance procedures shall indicate disposal methods for equipment and/or material which could be considered toxic wastes and therefore requires being disposed in a special manner.</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All necessary health warnings related to handling of cleaning agents shall be included as required and shall be enclosed with MSDS (material safety and data sheet)</w:t>
      </w:r>
    </w:p>
    <w:p w:rsidR="00305CF5" w:rsidRPr="005B7FC0" w:rsidRDefault="00305CF5" w:rsidP="00EC5EE0">
      <w:pPr>
        <w:numPr>
          <w:ilvl w:val="0"/>
          <w:numId w:val="15"/>
        </w:numPr>
        <w:tabs>
          <w:tab w:val="num" w:pos="709"/>
          <w:tab w:val="left" w:pos="8280"/>
        </w:tabs>
        <w:autoSpaceDE w:val="0"/>
        <w:autoSpaceDN w:val="0"/>
        <w:adjustRightInd w:val="0"/>
        <w:spacing w:before="240" w:after="120"/>
        <w:ind w:left="709" w:right="26" w:hanging="425"/>
        <w:rPr>
          <w:rFonts w:cs="Arial"/>
          <w:szCs w:val="22"/>
          <w:lang w:val="en-AU"/>
        </w:rPr>
      </w:pPr>
      <w:r w:rsidRPr="005B7FC0">
        <w:rPr>
          <w:rFonts w:cs="Arial"/>
          <w:szCs w:val="22"/>
          <w:lang w:val="en-AU"/>
        </w:rPr>
        <w:t>Copies of the following will be provided with a cleanable and protective surface, to be framed and hung in each plant room and switch room and any other appropriate location:</w:t>
      </w:r>
    </w:p>
    <w:p w:rsidR="00305CF5" w:rsidRPr="005B7FC0" w:rsidRDefault="00305CF5" w:rsidP="00EC5EE0">
      <w:pPr>
        <w:pStyle w:val="Bulletindent"/>
        <w:numPr>
          <w:ilvl w:val="2"/>
          <w:numId w:val="15"/>
        </w:numPr>
        <w:tabs>
          <w:tab w:val="num" w:pos="851"/>
          <w:tab w:val="left" w:pos="1800"/>
        </w:tabs>
        <w:spacing w:before="240"/>
        <w:ind w:left="851" w:hanging="284"/>
        <w:jc w:val="both"/>
        <w:rPr>
          <w:rFonts w:cs="Arial"/>
          <w:iCs/>
          <w:sz w:val="22"/>
          <w:szCs w:val="22"/>
        </w:rPr>
      </w:pPr>
      <w:r w:rsidRPr="005B7FC0">
        <w:rPr>
          <w:rFonts w:cs="Arial"/>
          <w:iCs/>
          <w:sz w:val="22"/>
          <w:szCs w:val="22"/>
        </w:rPr>
        <w:t>Schematic drawings of layouts showing identification and duties of equipment, numbers and locations.</w:t>
      </w:r>
    </w:p>
    <w:p w:rsidR="00305CF5" w:rsidRPr="005B7FC0" w:rsidRDefault="00305CF5" w:rsidP="00EC5EE0">
      <w:pPr>
        <w:pStyle w:val="Bulletindent"/>
        <w:numPr>
          <w:ilvl w:val="2"/>
          <w:numId w:val="15"/>
        </w:numPr>
        <w:tabs>
          <w:tab w:val="num" w:pos="851"/>
          <w:tab w:val="left" w:pos="1800"/>
        </w:tabs>
        <w:spacing w:before="240"/>
        <w:ind w:left="851" w:hanging="284"/>
        <w:jc w:val="both"/>
        <w:rPr>
          <w:rFonts w:cs="Arial"/>
          <w:iCs/>
          <w:sz w:val="22"/>
          <w:szCs w:val="22"/>
        </w:rPr>
      </w:pPr>
      <w:r w:rsidRPr="005B7FC0">
        <w:rPr>
          <w:rFonts w:cs="Arial"/>
          <w:iCs/>
          <w:sz w:val="22"/>
          <w:szCs w:val="22"/>
        </w:rPr>
        <w:t xml:space="preserve">Schedules in form of printed sheets showing the number, type, location, application/service and symbol, and normal operating position of any means of isolation for electrical, mechanical and instrumentation </w:t>
      </w:r>
      <w:proofErr w:type="spellStart"/>
      <w:r w:rsidRPr="005B7FC0">
        <w:rPr>
          <w:rFonts w:cs="Arial"/>
          <w:iCs/>
          <w:sz w:val="22"/>
          <w:szCs w:val="22"/>
        </w:rPr>
        <w:t>equipments</w:t>
      </w:r>
      <w:proofErr w:type="spellEnd"/>
      <w:r w:rsidRPr="005B7FC0">
        <w:rPr>
          <w:rFonts w:cs="Arial"/>
          <w:iCs/>
          <w:sz w:val="22"/>
          <w:szCs w:val="22"/>
        </w:rPr>
        <w:t>/systems.</w:t>
      </w:r>
    </w:p>
    <w:p w:rsidR="00305CF5" w:rsidRPr="005B7FC0" w:rsidRDefault="00305CF5" w:rsidP="00EC5EE0">
      <w:pPr>
        <w:pStyle w:val="Bulletindent"/>
        <w:numPr>
          <w:ilvl w:val="2"/>
          <w:numId w:val="15"/>
        </w:numPr>
        <w:tabs>
          <w:tab w:val="num" w:pos="851"/>
        </w:tabs>
        <w:spacing w:before="240" w:line="360" w:lineRule="auto"/>
        <w:ind w:left="851" w:hanging="284"/>
        <w:jc w:val="both"/>
        <w:rPr>
          <w:rFonts w:cs="Arial"/>
          <w:iCs/>
          <w:sz w:val="22"/>
          <w:szCs w:val="22"/>
        </w:rPr>
      </w:pPr>
      <w:r w:rsidRPr="005B7FC0">
        <w:rPr>
          <w:rFonts w:cs="Arial"/>
          <w:iCs/>
          <w:sz w:val="22"/>
          <w:szCs w:val="22"/>
        </w:rPr>
        <w:t>Control schematics.</w:t>
      </w:r>
    </w:p>
    <w:p w:rsidR="00305CF5" w:rsidRPr="005B7FC0" w:rsidRDefault="00305CF5" w:rsidP="00EC5EE0">
      <w:pPr>
        <w:pStyle w:val="Bulletindent"/>
        <w:numPr>
          <w:ilvl w:val="2"/>
          <w:numId w:val="15"/>
        </w:numPr>
        <w:tabs>
          <w:tab w:val="num" w:pos="851"/>
        </w:tabs>
        <w:spacing w:line="360" w:lineRule="auto"/>
        <w:ind w:left="851" w:hanging="284"/>
        <w:jc w:val="both"/>
        <w:rPr>
          <w:rFonts w:cs="Arial"/>
          <w:iCs/>
          <w:sz w:val="22"/>
          <w:szCs w:val="22"/>
        </w:rPr>
      </w:pPr>
      <w:r w:rsidRPr="005B7FC0">
        <w:rPr>
          <w:rFonts w:cs="Arial"/>
          <w:iCs/>
          <w:sz w:val="22"/>
          <w:szCs w:val="22"/>
        </w:rPr>
        <w:t>Location of all plant and equipment items including planed and elevation of showing physical disposition.</w:t>
      </w:r>
    </w:p>
    <w:p w:rsidR="00305CF5" w:rsidRPr="005B7FC0" w:rsidRDefault="00305CF5" w:rsidP="00EC5EE0">
      <w:pPr>
        <w:pStyle w:val="Bulletindent"/>
        <w:numPr>
          <w:ilvl w:val="2"/>
          <w:numId w:val="15"/>
        </w:numPr>
        <w:tabs>
          <w:tab w:val="num" w:pos="851"/>
        </w:tabs>
        <w:spacing w:line="360" w:lineRule="auto"/>
        <w:ind w:left="851" w:hanging="284"/>
        <w:jc w:val="both"/>
        <w:rPr>
          <w:rFonts w:cs="Arial"/>
          <w:iCs/>
          <w:sz w:val="22"/>
          <w:szCs w:val="22"/>
        </w:rPr>
      </w:pPr>
      <w:r w:rsidRPr="005B7FC0">
        <w:rPr>
          <w:rFonts w:cs="Arial"/>
          <w:iCs/>
          <w:sz w:val="22"/>
          <w:szCs w:val="22"/>
        </w:rPr>
        <w:t>First aid instruction for treatment of persons after electrical shock.</w:t>
      </w:r>
    </w:p>
    <w:p w:rsidR="00305CF5" w:rsidRPr="005B7FC0" w:rsidRDefault="00305CF5" w:rsidP="00EC5EE0">
      <w:pPr>
        <w:pStyle w:val="Bulletindent"/>
        <w:numPr>
          <w:ilvl w:val="2"/>
          <w:numId w:val="15"/>
        </w:numPr>
        <w:tabs>
          <w:tab w:val="left" w:pos="851"/>
        </w:tabs>
        <w:spacing w:line="360" w:lineRule="auto"/>
        <w:ind w:left="709" w:hanging="142"/>
        <w:jc w:val="both"/>
        <w:rPr>
          <w:rFonts w:cs="Arial"/>
          <w:iCs/>
          <w:sz w:val="22"/>
          <w:szCs w:val="22"/>
        </w:rPr>
      </w:pPr>
      <w:r w:rsidRPr="005B7FC0">
        <w:rPr>
          <w:rFonts w:cs="Arial"/>
          <w:iCs/>
          <w:sz w:val="22"/>
          <w:szCs w:val="22"/>
        </w:rPr>
        <w:t>All other items required under Statutory or other regulations.</w:t>
      </w:r>
    </w:p>
    <w:p w:rsidR="00305CF5" w:rsidRPr="005B7FC0" w:rsidRDefault="00305CF5" w:rsidP="00EC5EE0">
      <w:pPr>
        <w:pStyle w:val="Bulletindent"/>
        <w:numPr>
          <w:ilvl w:val="2"/>
          <w:numId w:val="15"/>
        </w:numPr>
        <w:tabs>
          <w:tab w:val="left" w:pos="851"/>
        </w:tabs>
        <w:spacing w:line="360" w:lineRule="auto"/>
        <w:ind w:left="709" w:hanging="142"/>
        <w:jc w:val="both"/>
        <w:rPr>
          <w:rFonts w:cs="Arial"/>
          <w:iCs/>
          <w:sz w:val="22"/>
          <w:szCs w:val="22"/>
        </w:rPr>
      </w:pPr>
      <w:r w:rsidRPr="005B7FC0">
        <w:rPr>
          <w:rFonts w:cs="Arial"/>
          <w:iCs/>
          <w:sz w:val="22"/>
          <w:szCs w:val="22"/>
        </w:rPr>
        <w:lastRenderedPageBreak/>
        <w:t>Location of all incoming service and isolating facilities.</w:t>
      </w:r>
    </w:p>
    <w:p w:rsidR="00305CF5" w:rsidRPr="005B7FC0" w:rsidRDefault="00A00080" w:rsidP="00EC5EE0">
      <w:pPr>
        <w:numPr>
          <w:ilvl w:val="0"/>
          <w:numId w:val="15"/>
        </w:numPr>
        <w:tabs>
          <w:tab w:val="clear" w:pos="-540"/>
          <w:tab w:val="num" w:pos="-426"/>
          <w:tab w:val="left" w:pos="709"/>
        </w:tabs>
        <w:autoSpaceDE w:val="0"/>
        <w:autoSpaceDN w:val="0"/>
        <w:adjustRightInd w:val="0"/>
        <w:spacing w:after="120" w:line="360" w:lineRule="auto"/>
        <w:ind w:left="709" w:right="26" w:hanging="425"/>
        <w:rPr>
          <w:rFonts w:cs="Arial"/>
          <w:szCs w:val="22"/>
          <w:lang w:val="en-AU"/>
        </w:rPr>
      </w:pPr>
      <w:r w:rsidRPr="005B7FC0">
        <w:rPr>
          <w:rFonts w:cs="Arial"/>
          <w:szCs w:val="22"/>
          <w:lang w:val="en-AU"/>
        </w:rPr>
        <w:t>M</w:t>
      </w:r>
      <w:r w:rsidR="00305CF5" w:rsidRPr="005B7FC0">
        <w:rPr>
          <w:rFonts w:cs="Arial"/>
          <w:szCs w:val="22"/>
          <w:lang w:val="en-AU"/>
        </w:rPr>
        <w:t>aintenance procedures shall include frequency of maintenance check / tasks</w:t>
      </w:r>
    </w:p>
    <w:p w:rsidR="00305CF5" w:rsidRPr="005B7FC0" w:rsidRDefault="00305CF5" w:rsidP="00575696">
      <w:pPr>
        <w:pStyle w:val="Heading1"/>
        <w:numPr>
          <w:ilvl w:val="0"/>
          <w:numId w:val="34"/>
        </w:numPr>
        <w:rPr>
          <w:rFonts w:cs="Arial"/>
          <w:iCs/>
          <w:sz w:val="22"/>
          <w:szCs w:val="22"/>
        </w:rPr>
      </w:pPr>
      <w:r w:rsidRPr="005B7FC0">
        <w:rPr>
          <w:rFonts w:cs="Arial"/>
          <w:iCs/>
        </w:rPr>
        <w:br w:type="page"/>
      </w:r>
      <w:bookmarkStart w:id="22" w:name="_Toc213733879"/>
      <w:bookmarkStart w:id="23" w:name="_Toc213753970"/>
      <w:r w:rsidR="00A00080" w:rsidRPr="005B7FC0">
        <w:rPr>
          <w:rFonts w:cs="Arial"/>
          <w:iCs/>
          <w:sz w:val="22"/>
          <w:szCs w:val="22"/>
        </w:rPr>
        <w:lastRenderedPageBreak/>
        <w:t xml:space="preserve">Spare </w:t>
      </w:r>
      <w:r w:rsidR="00E04809" w:rsidRPr="005B7FC0">
        <w:rPr>
          <w:rFonts w:cs="Arial"/>
          <w:iCs/>
          <w:sz w:val="22"/>
          <w:szCs w:val="22"/>
        </w:rPr>
        <w:t>and</w:t>
      </w:r>
      <w:r w:rsidR="00A00080" w:rsidRPr="005B7FC0">
        <w:rPr>
          <w:rFonts w:cs="Arial"/>
          <w:iCs/>
          <w:sz w:val="22"/>
          <w:szCs w:val="22"/>
        </w:rPr>
        <w:t xml:space="preserve"> Replacement Parts</w:t>
      </w:r>
      <w:bookmarkEnd w:id="22"/>
      <w:bookmarkEnd w:id="23"/>
    </w:p>
    <w:p w:rsidR="00A00080" w:rsidRPr="005B7FC0" w:rsidRDefault="00A00080" w:rsidP="00A00080">
      <w:pPr>
        <w:rPr>
          <w:rFonts w:cs="Arial"/>
          <w:szCs w:val="22"/>
        </w:rPr>
      </w:pP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Include parts identification as per the manufacturer standard for all each device, equipment, materials and systems for all spares issued.</w:t>
      </w: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For Each system - Provide a list of recommended spare parts for an expected five years of usage.</w:t>
      </w: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Packaging, shipping, prevention handling and storage procedures for each and every spare part shall be provided for all systems/</w:t>
      </w:r>
      <w:r w:rsidR="00575696" w:rsidRPr="005B7FC0">
        <w:rPr>
          <w:rFonts w:cs="Arial"/>
          <w:szCs w:val="22"/>
          <w:lang w:val="en-AU"/>
        </w:rPr>
        <w:t>Equipments</w:t>
      </w:r>
      <w:r w:rsidRPr="005B7FC0">
        <w:rPr>
          <w:rFonts w:cs="Arial"/>
          <w:szCs w:val="22"/>
          <w:lang w:val="en-AU"/>
        </w:rPr>
        <w:t>.</w:t>
      </w: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Spares shall include recommended lubricants as necessary.</w:t>
      </w: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Spare parts list shall be accompanied by illustrations as required enabling full understanding.</w:t>
      </w: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Include list of original manufacturer supplied spare parts with current prices at the time of handover of the project.</w:t>
      </w:r>
    </w:p>
    <w:p w:rsidR="00305CF5" w:rsidRPr="005B7FC0" w:rsidRDefault="00305CF5" w:rsidP="00EC5EE0">
      <w:pPr>
        <w:numPr>
          <w:ilvl w:val="0"/>
          <w:numId w:val="13"/>
        </w:numPr>
        <w:tabs>
          <w:tab w:val="clear" w:pos="-540"/>
          <w:tab w:val="num" w:pos="567"/>
          <w:tab w:val="left" w:pos="8280"/>
        </w:tabs>
        <w:autoSpaceDE w:val="0"/>
        <w:autoSpaceDN w:val="0"/>
        <w:adjustRightInd w:val="0"/>
        <w:spacing w:before="240" w:after="120"/>
        <w:ind w:left="567" w:right="26" w:hanging="283"/>
        <w:rPr>
          <w:rFonts w:cs="Arial"/>
          <w:szCs w:val="22"/>
          <w:lang w:val="en-AU"/>
        </w:rPr>
      </w:pPr>
      <w:r w:rsidRPr="005B7FC0">
        <w:rPr>
          <w:rFonts w:cs="Arial"/>
          <w:szCs w:val="22"/>
          <w:lang w:val="en-AU"/>
        </w:rPr>
        <w:t>Local supplier details shall be provided including contact person, phone, email, fax, etc.</w:t>
      </w:r>
    </w:p>
    <w:tbl>
      <w:tblPr>
        <w:tblStyle w:val="TableGrid"/>
        <w:tblW w:w="0" w:type="auto"/>
        <w:tblInd w:w="810" w:type="dxa"/>
        <w:tblLook w:val="04A0" w:firstRow="1" w:lastRow="0" w:firstColumn="1" w:lastColumn="0" w:noHBand="0" w:noVBand="1"/>
      </w:tblPr>
      <w:tblGrid>
        <w:gridCol w:w="1306"/>
        <w:gridCol w:w="3467"/>
        <w:gridCol w:w="1949"/>
        <w:gridCol w:w="1992"/>
      </w:tblGrid>
      <w:tr w:rsidR="00575696" w:rsidTr="00994C1B">
        <w:trPr>
          <w:trHeight w:val="452"/>
        </w:trPr>
        <w:tc>
          <w:tcPr>
            <w:tcW w:w="1458"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S. No</w:t>
            </w:r>
          </w:p>
        </w:tc>
        <w:tc>
          <w:tcPr>
            <w:tcW w:w="3870"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Item Description</w:t>
            </w:r>
          </w:p>
        </w:tc>
        <w:tc>
          <w:tcPr>
            <w:tcW w:w="2178"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Item Code</w:t>
            </w:r>
          </w:p>
        </w:tc>
        <w:tc>
          <w:tcPr>
            <w:tcW w:w="2178" w:type="dxa"/>
            <w:shd w:val="clear" w:color="auto" w:fill="F2F2F2" w:themeFill="background1" w:themeFillShade="F2"/>
            <w:vAlign w:val="center"/>
          </w:tcPr>
          <w:p w:rsidR="00575696" w:rsidRDefault="00575696" w:rsidP="00994C1B">
            <w:pPr>
              <w:pStyle w:val="ListParagraph"/>
              <w:tabs>
                <w:tab w:val="left" w:pos="450"/>
              </w:tabs>
              <w:ind w:left="0"/>
              <w:jc w:val="center"/>
              <w:rPr>
                <w:rFonts w:ascii="Arial Narrow" w:hAnsi="Arial Narrow"/>
                <w:b/>
              </w:rPr>
            </w:pPr>
            <w:r>
              <w:rPr>
                <w:rFonts w:ascii="Arial Narrow" w:hAnsi="Arial Narrow"/>
                <w:b/>
              </w:rPr>
              <w:t>Quantity</w:t>
            </w:r>
          </w:p>
        </w:tc>
      </w:tr>
      <w:tr w:rsidR="00575696" w:rsidTr="00994C1B">
        <w:trPr>
          <w:trHeight w:val="480"/>
        </w:trPr>
        <w:tc>
          <w:tcPr>
            <w:tcW w:w="1458" w:type="dxa"/>
            <w:vAlign w:val="bottom"/>
          </w:tcPr>
          <w:p w:rsidR="00575696" w:rsidRPr="00745339" w:rsidRDefault="00575696" w:rsidP="00575696">
            <w:pPr>
              <w:pStyle w:val="ListParagraph"/>
              <w:rPr>
                <w:rFonts w:ascii="Calibri" w:hAnsi="Calibri" w:cs="Calibri"/>
                <w:color w:val="000000"/>
              </w:rPr>
            </w:pPr>
          </w:p>
        </w:tc>
        <w:tc>
          <w:tcPr>
            <w:tcW w:w="3870" w:type="dxa"/>
            <w:vAlign w:val="bottom"/>
          </w:tcPr>
          <w:p w:rsidR="00575696" w:rsidRPr="00575696" w:rsidRDefault="00575696" w:rsidP="00575696">
            <w:pPr>
              <w:jc w:val="left"/>
              <w:rPr>
                <w:rFonts w:ascii="Calibri" w:hAnsi="Calibri" w:cs="Calibri"/>
                <w:color w:val="000000"/>
              </w:rPr>
            </w:pPr>
          </w:p>
        </w:tc>
        <w:tc>
          <w:tcPr>
            <w:tcW w:w="2178" w:type="dxa"/>
            <w:vAlign w:val="bottom"/>
          </w:tcPr>
          <w:p w:rsidR="00575696" w:rsidRPr="003D60B1" w:rsidRDefault="00575696" w:rsidP="00994C1B">
            <w:pPr>
              <w:jc w:val="center"/>
              <w:rPr>
                <w:rFonts w:ascii="Calibri" w:hAnsi="Calibri" w:cs="Calibri"/>
                <w:color w:val="000000"/>
              </w:rPr>
            </w:pPr>
          </w:p>
        </w:tc>
        <w:tc>
          <w:tcPr>
            <w:tcW w:w="2178" w:type="dxa"/>
            <w:vAlign w:val="bottom"/>
          </w:tcPr>
          <w:p w:rsidR="00575696" w:rsidRPr="003D60B1" w:rsidRDefault="00575696" w:rsidP="00994C1B">
            <w:pPr>
              <w:jc w:val="center"/>
              <w:rPr>
                <w:rFonts w:ascii="Calibri" w:hAnsi="Calibri" w:cs="Calibri"/>
                <w:color w:val="000000"/>
              </w:rPr>
            </w:pPr>
          </w:p>
        </w:tc>
      </w:tr>
      <w:tr w:rsidR="00575696" w:rsidTr="00994C1B">
        <w:trPr>
          <w:trHeight w:val="480"/>
        </w:trPr>
        <w:tc>
          <w:tcPr>
            <w:tcW w:w="1458" w:type="dxa"/>
            <w:vAlign w:val="bottom"/>
          </w:tcPr>
          <w:p w:rsidR="00575696" w:rsidRPr="00745339" w:rsidRDefault="00575696" w:rsidP="00575696">
            <w:pPr>
              <w:pStyle w:val="ListParagraph"/>
              <w:rPr>
                <w:rFonts w:ascii="Calibri" w:hAnsi="Calibri" w:cs="Calibri"/>
                <w:color w:val="000000"/>
              </w:rPr>
            </w:pPr>
          </w:p>
        </w:tc>
        <w:tc>
          <w:tcPr>
            <w:tcW w:w="3870" w:type="dxa"/>
            <w:vAlign w:val="bottom"/>
          </w:tcPr>
          <w:p w:rsidR="00575696" w:rsidRDefault="00575696" w:rsidP="00994C1B">
            <w:pPr>
              <w:rPr>
                <w:rFonts w:ascii="Calibri" w:hAnsi="Calibri" w:cs="Calibri"/>
                <w:color w:val="000000"/>
              </w:rPr>
            </w:pPr>
          </w:p>
        </w:tc>
        <w:tc>
          <w:tcPr>
            <w:tcW w:w="2178" w:type="dxa"/>
            <w:vAlign w:val="bottom"/>
          </w:tcPr>
          <w:p w:rsidR="00575696" w:rsidRDefault="00575696" w:rsidP="00994C1B">
            <w:pPr>
              <w:jc w:val="center"/>
              <w:rPr>
                <w:rFonts w:ascii="Calibri" w:hAnsi="Calibri" w:cs="Calibri"/>
                <w:color w:val="000000"/>
              </w:rPr>
            </w:pPr>
          </w:p>
        </w:tc>
        <w:tc>
          <w:tcPr>
            <w:tcW w:w="2178" w:type="dxa"/>
            <w:vAlign w:val="bottom"/>
          </w:tcPr>
          <w:p w:rsidR="00575696" w:rsidRDefault="00575696" w:rsidP="00994C1B">
            <w:pPr>
              <w:jc w:val="center"/>
              <w:rPr>
                <w:rFonts w:ascii="Calibri" w:hAnsi="Calibri" w:cs="Calibri"/>
                <w:color w:val="000000"/>
              </w:rPr>
            </w:pPr>
          </w:p>
        </w:tc>
      </w:tr>
    </w:tbl>
    <w:p w:rsidR="00305CF5" w:rsidRPr="005B7FC0" w:rsidRDefault="00305CF5" w:rsidP="00575696">
      <w:pPr>
        <w:pStyle w:val="Heading1"/>
        <w:numPr>
          <w:ilvl w:val="0"/>
          <w:numId w:val="34"/>
        </w:numPr>
        <w:rPr>
          <w:rFonts w:cs="Arial"/>
          <w:iCs/>
          <w:sz w:val="22"/>
          <w:szCs w:val="22"/>
        </w:rPr>
      </w:pPr>
      <w:r w:rsidRPr="005B7FC0">
        <w:rPr>
          <w:rFonts w:cs="Arial"/>
          <w:iCs/>
          <w:sz w:val="22"/>
          <w:szCs w:val="22"/>
        </w:rPr>
        <w:br w:type="page"/>
      </w:r>
      <w:bookmarkStart w:id="24" w:name="_Toc213733880"/>
      <w:bookmarkStart w:id="25" w:name="_Toc213753971"/>
      <w:r w:rsidR="00843852" w:rsidRPr="005B7FC0">
        <w:rPr>
          <w:rFonts w:cs="Arial"/>
          <w:iCs/>
          <w:sz w:val="22"/>
          <w:szCs w:val="22"/>
        </w:rPr>
        <w:lastRenderedPageBreak/>
        <w:t>Disposal Instructions</w:t>
      </w:r>
      <w:bookmarkEnd w:id="24"/>
      <w:bookmarkEnd w:id="25"/>
      <w:r w:rsidR="00843852" w:rsidRPr="005B7FC0">
        <w:rPr>
          <w:rFonts w:cs="Arial"/>
          <w:iCs/>
          <w:sz w:val="22"/>
          <w:szCs w:val="22"/>
        </w:rPr>
        <w:t xml:space="preserve"> </w:t>
      </w:r>
    </w:p>
    <w:p w:rsidR="00843852" w:rsidRPr="005B7FC0" w:rsidRDefault="00843852" w:rsidP="00843852">
      <w:pPr>
        <w:rPr>
          <w:rFonts w:cs="Arial"/>
          <w:szCs w:val="22"/>
        </w:rPr>
      </w:pPr>
    </w:p>
    <w:p w:rsidR="00843852" w:rsidRPr="005B7FC0" w:rsidRDefault="00305CF5" w:rsidP="00843852">
      <w:pPr>
        <w:tabs>
          <w:tab w:val="left" w:pos="0"/>
        </w:tabs>
        <w:autoSpaceDE w:val="0"/>
        <w:autoSpaceDN w:val="0"/>
        <w:adjustRightInd w:val="0"/>
        <w:ind w:left="0"/>
        <w:rPr>
          <w:rFonts w:cs="Arial"/>
          <w:szCs w:val="22"/>
          <w:lang w:eastAsia="en-GB"/>
        </w:rPr>
      </w:pPr>
      <w:r w:rsidRPr="005B7FC0">
        <w:rPr>
          <w:rFonts w:cs="Arial"/>
          <w:szCs w:val="22"/>
          <w:lang w:eastAsia="en-GB"/>
        </w:rPr>
        <w:t>Where relevant, information should be provided detailing;</w:t>
      </w:r>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Any known dangers likely to arise during the disposal of specific items of plant or equipment together with the necessary precautions and safety measures</w:t>
      </w:r>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Procedure for handling waste specially hazardous waste materials including details of authorised waste handlers and transporters of waste (shall comply with local regulations and international standards)</w:t>
      </w:r>
      <w:bookmarkStart w:id="26" w:name="_GoBack"/>
      <w:bookmarkEnd w:id="26"/>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Material Safety Data Sheets where Applicable</w:t>
      </w:r>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Safe working procedures including safety equipment and personal protective equipment where applicable.</w:t>
      </w:r>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Risk Assessment, where applicable</w:t>
      </w:r>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Method of Statement for handling such wastes shall be provided.</w:t>
      </w:r>
    </w:p>
    <w:p w:rsidR="00305CF5" w:rsidRPr="005B7FC0" w:rsidRDefault="00305CF5" w:rsidP="00EC5EE0">
      <w:pPr>
        <w:numPr>
          <w:ilvl w:val="0"/>
          <w:numId w:val="16"/>
        </w:numPr>
        <w:tabs>
          <w:tab w:val="clear" w:pos="-540"/>
          <w:tab w:val="num" w:pos="567"/>
        </w:tabs>
        <w:autoSpaceDE w:val="0"/>
        <w:autoSpaceDN w:val="0"/>
        <w:adjustRightInd w:val="0"/>
        <w:spacing w:before="240" w:after="120"/>
        <w:ind w:left="567" w:right="26" w:hanging="283"/>
        <w:rPr>
          <w:rFonts w:cs="Arial"/>
          <w:szCs w:val="22"/>
          <w:lang w:val="en-AU"/>
        </w:rPr>
      </w:pPr>
      <w:r w:rsidRPr="005B7FC0">
        <w:rPr>
          <w:rFonts w:cs="Arial"/>
          <w:szCs w:val="22"/>
          <w:lang w:val="en-AU"/>
        </w:rPr>
        <w:t>Sources from which further advice can be obtained.</w:t>
      </w:r>
    </w:p>
    <w:p w:rsidR="00305CF5" w:rsidRPr="005B7FC0" w:rsidRDefault="00305CF5" w:rsidP="00843852">
      <w:pPr>
        <w:autoSpaceDE w:val="0"/>
        <w:autoSpaceDN w:val="0"/>
        <w:adjustRightInd w:val="0"/>
        <w:spacing w:before="240" w:after="120"/>
        <w:ind w:left="0" w:right="26"/>
        <w:rPr>
          <w:rFonts w:cs="Arial"/>
          <w:szCs w:val="22"/>
          <w:lang w:val="en-AU"/>
        </w:rPr>
      </w:pPr>
    </w:p>
    <w:p w:rsidR="00305CF5" w:rsidRPr="005B7FC0" w:rsidRDefault="00305CF5" w:rsidP="00305CF5">
      <w:pPr>
        <w:tabs>
          <w:tab w:val="left" w:pos="720"/>
        </w:tabs>
        <w:autoSpaceDE w:val="0"/>
        <w:autoSpaceDN w:val="0"/>
        <w:adjustRightInd w:val="0"/>
        <w:spacing w:after="120" w:line="360" w:lineRule="auto"/>
        <w:ind w:left="0" w:right="187"/>
        <w:rPr>
          <w:rFonts w:cs="Arial"/>
          <w:szCs w:val="22"/>
          <w:lang w:val="en-AU"/>
        </w:rPr>
      </w:pPr>
    </w:p>
    <w:p w:rsidR="00843852" w:rsidRPr="005B7FC0" w:rsidRDefault="00305CF5" w:rsidP="00575696">
      <w:pPr>
        <w:pStyle w:val="Heading1"/>
        <w:numPr>
          <w:ilvl w:val="0"/>
          <w:numId w:val="34"/>
        </w:numPr>
        <w:rPr>
          <w:rFonts w:cs="Arial"/>
          <w:sz w:val="22"/>
          <w:szCs w:val="22"/>
        </w:rPr>
      </w:pPr>
      <w:r w:rsidRPr="005B7FC0">
        <w:rPr>
          <w:rFonts w:cs="Arial"/>
          <w:sz w:val="22"/>
          <w:szCs w:val="22"/>
        </w:rPr>
        <w:br w:type="page"/>
      </w:r>
      <w:bookmarkStart w:id="27" w:name="_Toc213733881"/>
      <w:bookmarkStart w:id="28" w:name="_Toc213753972"/>
      <w:r w:rsidR="00843852" w:rsidRPr="005B7FC0">
        <w:rPr>
          <w:rFonts w:cs="Arial"/>
          <w:sz w:val="22"/>
          <w:szCs w:val="22"/>
        </w:rPr>
        <w:lastRenderedPageBreak/>
        <w:t>Testing &amp; Commissioning</w:t>
      </w:r>
      <w:bookmarkEnd w:id="27"/>
      <w:bookmarkEnd w:id="28"/>
      <w:r w:rsidR="00843852" w:rsidRPr="005B7FC0">
        <w:rPr>
          <w:rFonts w:cs="Arial"/>
          <w:sz w:val="22"/>
          <w:szCs w:val="22"/>
        </w:rPr>
        <w:t xml:space="preserve"> </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 xml:space="preserve">Each set of commissioning </w:t>
      </w:r>
      <w:r w:rsidR="00575696">
        <w:rPr>
          <w:rFonts w:cs="Arial"/>
          <w:szCs w:val="22"/>
          <w:lang w:val="en-AU"/>
        </w:rPr>
        <w:t>/ test sheets to be listed here</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Copies of sheets to be included in each sub-section as defined.</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All testing and commissioning reports, duly certified by the consultant shall be included. Design Calculations and Test Sheets should be included.</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The standards to which the testing has been carried out shall be identified for each equipment and/or system.</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Thirdly party test reports and factory test reports shall be provided for relevant systems/</w:t>
      </w:r>
      <w:r w:rsidR="00575696">
        <w:rPr>
          <w:rFonts w:cs="Arial"/>
          <w:szCs w:val="22"/>
          <w:lang w:val="en-AU"/>
        </w:rPr>
        <w:t xml:space="preserve"> </w:t>
      </w:r>
      <w:r w:rsidR="00575696" w:rsidRPr="005B7FC0">
        <w:rPr>
          <w:rFonts w:cs="Arial"/>
          <w:szCs w:val="22"/>
          <w:lang w:val="en-AU"/>
        </w:rPr>
        <w:t>equipment’s</w:t>
      </w:r>
      <w:r w:rsidRPr="005B7FC0">
        <w:rPr>
          <w:rFonts w:cs="Arial"/>
          <w:szCs w:val="22"/>
          <w:lang w:val="en-AU"/>
        </w:rPr>
        <w:t>.</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Load discrimination study report shall be provided for Electrical.</w:t>
      </w:r>
    </w:p>
    <w:p w:rsidR="00305CF5" w:rsidRPr="005B7FC0" w:rsidRDefault="00305CF5"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 xml:space="preserve">Factory test reports and site commissioning reports shall be provided for other systems like power distribution boards, life and safety equipment, fire fighting system, etc. </w:t>
      </w:r>
    </w:p>
    <w:p w:rsidR="00305CF5" w:rsidRPr="005B7FC0" w:rsidRDefault="00843852" w:rsidP="00EC5EE0">
      <w:pPr>
        <w:numPr>
          <w:ilvl w:val="0"/>
          <w:numId w:val="19"/>
        </w:numPr>
        <w:tabs>
          <w:tab w:val="clear" w:pos="-540"/>
          <w:tab w:val="num" w:pos="567"/>
        </w:tabs>
        <w:autoSpaceDE w:val="0"/>
        <w:autoSpaceDN w:val="0"/>
        <w:adjustRightInd w:val="0"/>
        <w:spacing w:before="240" w:after="120"/>
        <w:ind w:left="567" w:hanging="283"/>
        <w:rPr>
          <w:rFonts w:cs="Arial"/>
          <w:szCs w:val="22"/>
          <w:lang w:val="en-AU"/>
        </w:rPr>
      </w:pPr>
      <w:r w:rsidRPr="005B7FC0">
        <w:rPr>
          <w:rFonts w:cs="Arial"/>
          <w:szCs w:val="22"/>
          <w:lang w:val="en-AU"/>
        </w:rPr>
        <w:t xml:space="preserve">Copy of the </w:t>
      </w:r>
      <w:r w:rsidR="00305CF5" w:rsidRPr="005B7FC0">
        <w:rPr>
          <w:rFonts w:cs="Arial"/>
          <w:szCs w:val="22"/>
          <w:lang w:val="en-AU"/>
        </w:rPr>
        <w:t>test sheets to be appended</w:t>
      </w:r>
    </w:p>
    <w:p w:rsidR="00843852" w:rsidRPr="005B7FC0" w:rsidRDefault="00843852" w:rsidP="00843852">
      <w:pPr>
        <w:autoSpaceDE w:val="0"/>
        <w:autoSpaceDN w:val="0"/>
        <w:adjustRightInd w:val="0"/>
        <w:spacing w:before="240" w:after="120"/>
        <w:rPr>
          <w:rFonts w:cs="Arial"/>
          <w:szCs w:val="22"/>
          <w:lang w:val="en-AU"/>
        </w:rPr>
      </w:pPr>
    </w:p>
    <w:p w:rsidR="00843852" w:rsidRPr="005B7FC0" w:rsidRDefault="00843852">
      <w:pPr>
        <w:ind w:left="0"/>
        <w:jc w:val="left"/>
        <w:rPr>
          <w:rFonts w:cs="Arial"/>
          <w:szCs w:val="22"/>
          <w:lang w:val="en-AU"/>
        </w:rPr>
      </w:pPr>
      <w:r w:rsidRPr="005B7FC0">
        <w:rPr>
          <w:rFonts w:cs="Arial"/>
          <w:szCs w:val="22"/>
          <w:lang w:val="en-AU"/>
        </w:rPr>
        <w:br w:type="page"/>
      </w:r>
    </w:p>
    <w:p w:rsidR="00305CF5" w:rsidRPr="005B7FC0" w:rsidRDefault="00843852" w:rsidP="00575696">
      <w:pPr>
        <w:pStyle w:val="Heading1"/>
        <w:numPr>
          <w:ilvl w:val="0"/>
          <w:numId w:val="34"/>
        </w:numPr>
        <w:rPr>
          <w:rFonts w:cs="Arial"/>
          <w:iCs/>
          <w:sz w:val="22"/>
          <w:szCs w:val="22"/>
        </w:rPr>
      </w:pPr>
      <w:bookmarkStart w:id="29" w:name="_Toc213733882"/>
      <w:bookmarkStart w:id="30" w:name="_Toc213753973"/>
      <w:r w:rsidRPr="005B7FC0">
        <w:rPr>
          <w:rFonts w:cs="Arial"/>
          <w:iCs/>
          <w:sz w:val="22"/>
          <w:szCs w:val="22"/>
        </w:rPr>
        <w:lastRenderedPageBreak/>
        <w:t>Modifications</w:t>
      </w:r>
      <w:bookmarkEnd w:id="29"/>
      <w:bookmarkEnd w:id="30"/>
    </w:p>
    <w:p w:rsidR="00305CF5" w:rsidRPr="005B7FC0" w:rsidRDefault="00305CF5" w:rsidP="00EC5EE0">
      <w:pPr>
        <w:numPr>
          <w:ilvl w:val="0"/>
          <w:numId w:val="18"/>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 xml:space="preserve">Modifications are </w:t>
      </w:r>
      <w:r w:rsidR="00575696" w:rsidRPr="005B7FC0">
        <w:rPr>
          <w:rFonts w:cs="Arial"/>
          <w:szCs w:val="22"/>
          <w:lang w:eastAsia="en-GB"/>
        </w:rPr>
        <w:t>authorized</w:t>
      </w:r>
      <w:r w:rsidRPr="005B7FC0">
        <w:rPr>
          <w:rFonts w:cs="Arial"/>
          <w:szCs w:val="22"/>
          <w:lang w:eastAsia="en-GB"/>
        </w:rPr>
        <w:t xml:space="preserve"> changes which may affect the safety, reliability, operation or maintenance of a system or any of its components.</w:t>
      </w:r>
    </w:p>
    <w:p w:rsidR="00305CF5" w:rsidRPr="005B7FC0" w:rsidRDefault="00305CF5" w:rsidP="00EC5EE0">
      <w:pPr>
        <w:numPr>
          <w:ilvl w:val="0"/>
          <w:numId w:val="18"/>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 xml:space="preserve">Information on permitted plant or system modifications allowed for by manufacturers or system designers should be included for each system. </w:t>
      </w:r>
    </w:p>
    <w:p w:rsidR="00305CF5" w:rsidRPr="005B7FC0" w:rsidRDefault="00305CF5" w:rsidP="00EC5EE0">
      <w:pPr>
        <w:numPr>
          <w:ilvl w:val="0"/>
          <w:numId w:val="18"/>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 xml:space="preserve">Space must be provided in the manual for recording all modifications and changes as they occur (this would initially comprise a series of appropriately headed blank pages). </w:t>
      </w:r>
    </w:p>
    <w:p w:rsidR="00305CF5" w:rsidRPr="005B7FC0" w:rsidRDefault="00305CF5" w:rsidP="00EC5EE0">
      <w:pPr>
        <w:numPr>
          <w:ilvl w:val="0"/>
          <w:numId w:val="18"/>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Furthermore it is essential that a procedure is devised and incorporated to ensure all modifications are noted in every copy of the manual, wherever it is located.</w:t>
      </w:r>
    </w:p>
    <w:p w:rsidR="00305CF5" w:rsidRPr="005B7FC0" w:rsidRDefault="00305CF5" w:rsidP="00305CF5">
      <w:pPr>
        <w:tabs>
          <w:tab w:val="left" w:pos="720"/>
        </w:tabs>
        <w:autoSpaceDE w:val="0"/>
        <w:autoSpaceDN w:val="0"/>
        <w:adjustRightInd w:val="0"/>
        <w:spacing w:after="120" w:line="360" w:lineRule="auto"/>
        <w:ind w:left="0" w:right="187"/>
        <w:rPr>
          <w:rFonts w:cs="Arial"/>
          <w:szCs w:val="22"/>
          <w:lang w:val="en-AU"/>
        </w:rPr>
      </w:pPr>
    </w:p>
    <w:p w:rsidR="00843852" w:rsidRPr="005B7FC0" w:rsidRDefault="00305CF5" w:rsidP="00575696">
      <w:pPr>
        <w:pStyle w:val="Heading1"/>
        <w:numPr>
          <w:ilvl w:val="0"/>
          <w:numId w:val="34"/>
        </w:numPr>
        <w:rPr>
          <w:rFonts w:cs="Arial"/>
          <w:sz w:val="22"/>
          <w:szCs w:val="22"/>
        </w:rPr>
      </w:pPr>
      <w:r w:rsidRPr="005B7FC0">
        <w:rPr>
          <w:rFonts w:cs="Arial"/>
          <w:iCs/>
          <w:sz w:val="22"/>
          <w:szCs w:val="22"/>
        </w:rPr>
        <w:br w:type="page"/>
      </w:r>
      <w:bookmarkStart w:id="31" w:name="_Toc213733883"/>
      <w:bookmarkStart w:id="32" w:name="_Toc213753974"/>
      <w:r w:rsidR="00843852" w:rsidRPr="005B7FC0">
        <w:rPr>
          <w:rFonts w:cs="Arial"/>
          <w:iCs/>
          <w:sz w:val="22"/>
          <w:szCs w:val="22"/>
        </w:rPr>
        <w:lastRenderedPageBreak/>
        <w:t>As Built Drawings</w:t>
      </w:r>
      <w:bookmarkEnd w:id="31"/>
      <w:bookmarkEnd w:id="32"/>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A full as built drawing register and to append the required drawings</w:t>
      </w:r>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 xml:space="preserve">For all MEP services provide certified “As- Built” drawings. </w:t>
      </w:r>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All necessary wiring and control drawings to be included.</w:t>
      </w:r>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Include for all distribution board schedules.</w:t>
      </w:r>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Provide “As-installed” wiring diagrams by panel manufacturers.</w:t>
      </w:r>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Layout drawings indicating locations and areas of various equipment, devices and materials used, as required to establish a clear understanding for the client.</w:t>
      </w:r>
    </w:p>
    <w:p w:rsidR="00305CF5" w:rsidRPr="005B7FC0" w:rsidRDefault="00305CF5" w:rsidP="00EC5EE0">
      <w:pPr>
        <w:numPr>
          <w:ilvl w:val="0"/>
          <w:numId w:val="24"/>
        </w:numPr>
        <w:tabs>
          <w:tab w:val="clear" w:pos="5220"/>
          <w:tab w:val="num" w:pos="567"/>
        </w:tabs>
        <w:autoSpaceDE w:val="0"/>
        <w:autoSpaceDN w:val="0"/>
        <w:adjustRightInd w:val="0"/>
        <w:spacing w:before="240" w:after="120"/>
        <w:ind w:left="567" w:hanging="283"/>
        <w:rPr>
          <w:rFonts w:cs="Arial"/>
          <w:szCs w:val="22"/>
          <w:lang w:eastAsia="en-GB"/>
        </w:rPr>
      </w:pPr>
      <w:r w:rsidRPr="005B7FC0">
        <w:rPr>
          <w:rFonts w:cs="Arial"/>
          <w:szCs w:val="22"/>
          <w:lang w:eastAsia="en-GB"/>
        </w:rPr>
        <w:t>These must include but are not limited to:</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Location, including level if buried, of Utility Service connections, including those provided by the appropriate Authority, indicating points of origin and termination, size and material of service, pressure and/or other relevant information.</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Disposition of depth of all underground systems.</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Schematic drawings of each systems indicating principal items of plant, equipment, zoning, means of isolation etc. sufficient detail to make it possible to comprehend the system operation and the interconnections between various systems.</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Details of the principles of application of automatic controls and instrumentation.</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Diagrammatic dimensioned plans and sections of each system or service showing sized and locations of all ancillaries, plant, equipment controls, test points and means of isolation etc. including any items forming an integral part of the work shafts, chimneys etc.)</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All terminals/cables etc. will be identified by size/type and duty/rating as recorded from the approved commissioning results.</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Detailed drawings/diagrams/schedules for all systems, including controls, showing origin, route, size, type, length and identification of each circuit.  Routes will indicate if service is surface mounted, concealed in wall chase, if floor screed cast in-situ, above false ceiling etc.</w:t>
      </w:r>
    </w:p>
    <w:p w:rsidR="00305CF5" w:rsidRPr="005B7FC0" w:rsidRDefault="00305CF5" w:rsidP="00EC5EE0">
      <w:pPr>
        <w:pStyle w:val="Bulletindent"/>
        <w:numPr>
          <w:ilvl w:val="3"/>
          <w:numId w:val="12"/>
        </w:numPr>
        <w:tabs>
          <w:tab w:val="left" w:pos="851"/>
        </w:tabs>
        <w:spacing w:before="240"/>
        <w:ind w:left="851" w:hanging="284"/>
        <w:jc w:val="both"/>
        <w:rPr>
          <w:rFonts w:cs="Arial"/>
          <w:iCs/>
          <w:sz w:val="22"/>
          <w:szCs w:val="22"/>
        </w:rPr>
      </w:pPr>
      <w:r w:rsidRPr="005B7FC0">
        <w:rPr>
          <w:rFonts w:cs="Arial"/>
          <w:iCs/>
          <w:sz w:val="22"/>
          <w:szCs w:val="22"/>
        </w:rPr>
        <w:t>Details of co-ordination, notification of fire alarm, security, control and instrumentation and similar systems provided as part of the Works.</w:t>
      </w:r>
    </w:p>
    <w:p w:rsidR="0079501B" w:rsidRPr="005B7FC0" w:rsidRDefault="00305CF5" w:rsidP="00EC5EE0">
      <w:pPr>
        <w:pStyle w:val="Bulletindent"/>
        <w:numPr>
          <w:ilvl w:val="3"/>
          <w:numId w:val="12"/>
        </w:numPr>
        <w:tabs>
          <w:tab w:val="left" w:pos="851"/>
        </w:tabs>
        <w:spacing w:before="240" w:line="360" w:lineRule="auto"/>
        <w:ind w:left="851" w:hanging="284"/>
        <w:jc w:val="both"/>
        <w:rPr>
          <w:rFonts w:cs="Arial"/>
          <w:iCs/>
          <w:sz w:val="22"/>
          <w:szCs w:val="22"/>
        </w:rPr>
      </w:pPr>
      <w:r w:rsidRPr="005B7FC0">
        <w:rPr>
          <w:rFonts w:cs="Arial"/>
          <w:iCs/>
          <w:sz w:val="22"/>
          <w:szCs w:val="22"/>
        </w:rPr>
        <w:t>Details of show interconnections between the works and equipment or systems provided by others to which wiring and connections are carried out as part of the Works.</w:t>
      </w:r>
    </w:p>
    <w:p w:rsidR="0079501B" w:rsidRPr="005B7FC0" w:rsidRDefault="0079501B">
      <w:pPr>
        <w:ind w:left="0"/>
        <w:jc w:val="left"/>
        <w:rPr>
          <w:rFonts w:cs="Arial"/>
          <w:iCs/>
          <w:szCs w:val="22"/>
          <w:lang w:val="en-GB" w:bidi="ar-SA"/>
        </w:rPr>
      </w:pPr>
      <w:r w:rsidRPr="005B7FC0">
        <w:rPr>
          <w:rFonts w:cs="Arial"/>
          <w:iCs/>
          <w:szCs w:val="22"/>
        </w:rPr>
        <w:br w:type="page"/>
      </w:r>
    </w:p>
    <w:p w:rsidR="00305CF5" w:rsidRPr="005B7FC0" w:rsidRDefault="0079501B" w:rsidP="0079501B">
      <w:pPr>
        <w:pStyle w:val="Bulletindent"/>
        <w:numPr>
          <w:ilvl w:val="0"/>
          <w:numId w:val="0"/>
        </w:numPr>
        <w:tabs>
          <w:tab w:val="left" w:pos="993"/>
        </w:tabs>
        <w:spacing w:before="240" w:line="360" w:lineRule="auto"/>
        <w:ind w:left="993" w:hanging="426"/>
        <w:jc w:val="both"/>
        <w:rPr>
          <w:rFonts w:cs="Arial"/>
          <w:iCs/>
          <w:sz w:val="22"/>
          <w:szCs w:val="22"/>
        </w:rPr>
      </w:pPr>
      <w:r w:rsidRPr="005B7FC0">
        <w:rPr>
          <w:rFonts w:cs="Arial"/>
          <w:iCs/>
          <w:sz w:val="22"/>
          <w:szCs w:val="22"/>
        </w:rPr>
        <w:lastRenderedPageBreak/>
        <w:t>10</w:t>
      </w:r>
      <w:r w:rsidRPr="005B7FC0">
        <w:rPr>
          <w:rFonts w:cs="Arial"/>
          <w:iCs/>
          <w:sz w:val="22"/>
          <w:szCs w:val="22"/>
        </w:rPr>
        <w:tab/>
      </w:r>
      <w:r w:rsidR="00305CF5" w:rsidRPr="005B7FC0">
        <w:rPr>
          <w:rFonts w:cs="Arial"/>
          <w:iCs/>
          <w:sz w:val="22"/>
          <w:szCs w:val="22"/>
        </w:rPr>
        <w:t xml:space="preserve">Location and identity for each room or space housing plant, machinery or </w:t>
      </w:r>
      <w:r w:rsidR="00E04809" w:rsidRPr="005B7FC0">
        <w:rPr>
          <w:rFonts w:cs="Arial"/>
          <w:iCs/>
          <w:sz w:val="22"/>
          <w:szCs w:val="22"/>
        </w:rPr>
        <w:t>apparatus. Dimensioned</w:t>
      </w:r>
      <w:r w:rsidR="00305CF5" w:rsidRPr="005B7FC0">
        <w:rPr>
          <w:rFonts w:cs="Arial"/>
          <w:iCs/>
          <w:sz w:val="22"/>
          <w:szCs w:val="22"/>
        </w:rPr>
        <w:t xml:space="preserve"> plans and sections at a scale of 1:20 of plant rooms, service subways, trenches, ducts and other congested areas where in the opinion of the Construction Manager smaller scale drawings cannot provide an adequate record.  Indicate the location, identity, size and details of each piece of apparatus.</w:t>
      </w:r>
    </w:p>
    <w:p w:rsidR="00305CF5" w:rsidRPr="005B7FC0" w:rsidRDefault="00305CF5" w:rsidP="00EC5EE0">
      <w:pPr>
        <w:pStyle w:val="Bulletindent"/>
        <w:numPr>
          <w:ilvl w:val="0"/>
          <w:numId w:val="33"/>
        </w:numPr>
        <w:tabs>
          <w:tab w:val="left" w:pos="993"/>
        </w:tabs>
        <w:spacing w:line="360" w:lineRule="auto"/>
        <w:ind w:left="993" w:hanging="426"/>
        <w:jc w:val="both"/>
        <w:rPr>
          <w:rFonts w:cs="Arial"/>
          <w:iCs/>
          <w:sz w:val="22"/>
          <w:szCs w:val="22"/>
        </w:rPr>
      </w:pPr>
      <w:r w:rsidRPr="005B7FC0">
        <w:rPr>
          <w:rFonts w:cs="Arial"/>
          <w:iCs/>
          <w:sz w:val="22"/>
          <w:szCs w:val="22"/>
        </w:rPr>
        <w:t>Manufacturer’s drawings of equipment indicating:</w:t>
      </w:r>
    </w:p>
    <w:p w:rsidR="00305CF5" w:rsidRPr="005B7FC0" w:rsidRDefault="00305CF5" w:rsidP="0079501B">
      <w:pPr>
        <w:pStyle w:val="Bulletindent"/>
        <w:tabs>
          <w:tab w:val="clear" w:pos="1134"/>
          <w:tab w:val="num" w:pos="2290"/>
        </w:tabs>
        <w:spacing w:line="360" w:lineRule="auto"/>
        <w:ind w:left="1418"/>
        <w:jc w:val="both"/>
        <w:rPr>
          <w:rFonts w:cs="Arial"/>
          <w:iCs/>
          <w:sz w:val="22"/>
          <w:szCs w:val="22"/>
        </w:rPr>
      </w:pPr>
      <w:r w:rsidRPr="005B7FC0">
        <w:rPr>
          <w:rFonts w:cs="Arial"/>
          <w:iCs/>
          <w:sz w:val="22"/>
          <w:szCs w:val="22"/>
        </w:rPr>
        <w:t>General arrangement and assembly of component parts, which may require servicing.</w:t>
      </w:r>
    </w:p>
    <w:p w:rsidR="00305CF5" w:rsidRPr="005B7FC0" w:rsidRDefault="00305CF5" w:rsidP="0079501B">
      <w:pPr>
        <w:pStyle w:val="Bulletindent"/>
        <w:tabs>
          <w:tab w:val="clear" w:pos="1134"/>
          <w:tab w:val="num" w:pos="2290"/>
        </w:tabs>
        <w:spacing w:line="360" w:lineRule="auto"/>
        <w:ind w:left="1418"/>
        <w:jc w:val="both"/>
        <w:rPr>
          <w:rFonts w:cs="Arial"/>
          <w:iCs/>
          <w:sz w:val="22"/>
          <w:szCs w:val="22"/>
        </w:rPr>
      </w:pPr>
      <w:r w:rsidRPr="005B7FC0">
        <w:rPr>
          <w:rFonts w:cs="Arial"/>
          <w:iCs/>
          <w:sz w:val="22"/>
          <w:szCs w:val="22"/>
        </w:rPr>
        <w:t>Internal diagrams together with sufficient physical arrangement details to locate and identify component parts.</w:t>
      </w:r>
    </w:p>
    <w:p w:rsidR="00305CF5" w:rsidRPr="005B7FC0" w:rsidRDefault="00305CF5" w:rsidP="0079501B">
      <w:pPr>
        <w:pStyle w:val="Bulletindent"/>
        <w:tabs>
          <w:tab w:val="clear" w:pos="1134"/>
          <w:tab w:val="num" w:pos="2290"/>
        </w:tabs>
        <w:spacing w:line="360" w:lineRule="auto"/>
        <w:ind w:left="1418"/>
        <w:jc w:val="both"/>
        <w:rPr>
          <w:rFonts w:cs="Arial"/>
          <w:sz w:val="22"/>
          <w:szCs w:val="22"/>
        </w:rPr>
      </w:pPr>
      <w:r w:rsidRPr="005B7FC0">
        <w:rPr>
          <w:rFonts w:cs="Arial"/>
          <w:iCs/>
          <w:sz w:val="22"/>
          <w:szCs w:val="22"/>
        </w:rPr>
        <w:t>Schedules as require locating, reference and providing details of ratings and duty of all items incorporated into the Works together with all fixed and variable equipment settings established during commissioning.</w:t>
      </w:r>
    </w:p>
    <w:p w:rsidR="00305CF5" w:rsidRPr="005B7FC0" w:rsidRDefault="00305CF5" w:rsidP="00305CF5">
      <w:pPr>
        <w:pStyle w:val="Bulletindent"/>
        <w:numPr>
          <w:ilvl w:val="0"/>
          <w:numId w:val="0"/>
        </w:numPr>
        <w:spacing w:line="360" w:lineRule="auto"/>
        <w:jc w:val="both"/>
        <w:rPr>
          <w:rFonts w:cs="Arial"/>
          <w:iCs/>
          <w:sz w:val="22"/>
          <w:szCs w:val="22"/>
        </w:rPr>
      </w:pPr>
    </w:p>
    <w:p w:rsidR="00305CF5" w:rsidRPr="005B7FC0" w:rsidRDefault="00305CF5" w:rsidP="00575696">
      <w:pPr>
        <w:pStyle w:val="Heading1"/>
        <w:numPr>
          <w:ilvl w:val="0"/>
          <w:numId w:val="34"/>
        </w:numPr>
        <w:rPr>
          <w:rFonts w:cs="Arial"/>
          <w:iCs/>
          <w:sz w:val="22"/>
          <w:szCs w:val="22"/>
        </w:rPr>
      </w:pPr>
      <w:r w:rsidRPr="005B7FC0">
        <w:rPr>
          <w:rFonts w:cs="Arial"/>
          <w:iCs/>
        </w:rPr>
        <w:br w:type="page"/>
      </w:r>
      <w:bookmarkStart w:id="33" w:name="_Toc213733884"/>
      <w:bookmarkStart w:id="34" w:name="_Toc213753975"/>
      <w:r w:rsidR="0079501B" w:rsidRPr="005B7FC0">
        <w:rPr>
          <w:rFonts w:cs="Arial"/>
          <w:iCs/>
          <w:sz w:val="22"/>
          <w:szCs w:val="22"/>
        </w:rPr>
        <w:lastRenderedPageBreak/>
        <w:t xml:space="preserve">Manufacturer </w:t>
      </w:r>
      <w:r w:rsidR="00E04809" w:rsidRPr="005B7FC0">
        <w:rPr>
          <w:rFonts w:cs="Arial"/>
          <w:iCs/>
          <w:sz w:val="22"/>
          <w:szCs w:val="22"/>
        </w:rPr>
        <w:t>and</w:t>
      </w:r>
      <w:r w:rsidR="0079501B" w:rsidRPr="005B7FC0">
        <w:rPr>
          <w:rFonts w:cs="Arial"/>
          <w:iCs/>
          <w:sz w:val="22"/>
          <w:szCs w:val="22"/>
        </w:rPr>
        <w:t xml:space="preserve"> Supplier Literature</w:t>
      </w:r>
      <w:bookmarkEnd w:id="33"/>
      <w:bookmarkEnd w:id="34"/>
    </w:p>
    <w:p w:rsidR="00305CF5" w:rsidRPr="005B7FC0" w:rsidRDefault="00305CF5" w:rsidP="00EC5EE0">
      <w:pPr>
        <w:numPr>
          <w:ilvl w:val="0"/>
          <w:numId w:val="14"/>
        </w:numPr>
        <w:tabs>
          <w:tab w:val="clear" w:pos="-540"/>
          <w:tab w:val="num" w:pos="1260"/>
        </w:tabs>
        <w:autoSpaceDE w:val="0"/>
        <w:autoSpaceDN w:val="0"/>
        <w:adjustRightInd w:val="0"/>
        <w:spacing w:before="240" w:after="120"/>
        <w:ind w:left="567" w:right="26" w:hanging="283"/>
        <w:rPr>
          <w:rFonts w:cs="Arial"/>
          <w:szCs w:val="22"/>
          <w:lang w:val="en-AU"/>
        </w:rPr>
      </w:pPr>
      <w:r w:rsidRPr="005B7FC0">
        <w:rPr>
          <w:rFonts w:cs="Arial"/>
          <w:szCs w:val="22"/>
          <w:lang w:val="en-AU"/>
        </w:rPr>
        <w:t>Summarized list of manufacturers and suppliers used for all the products used.</w:t>
      </w:r>
    </w:p>
    <w:p w:rsidR="00305CF5" w:rsidRPr="005B7FC0" w:rsidRDefault="00305CF5" w:rsidP="00EC5EE0">
      <w:pPr>
        <w:numPr>
          <w:ilvl w:val="0"/>
          <w:numId w:val="14"/>
        </w:numPr>
        <w:tabs>
          <w:tab w:val="clear" w:pos="-540"/>
          <w:tab w:val="num" w:pos="1260"/>
        </w:tabs>
        <w:autoSpaceDE w:val="0"/>
        <w:autoSpaceDN w:val="0"/>
        <w:adjustRightInd w:val="0"/>
        <w:spacing w:before="240" w:after="120"/>
        <w:ind w:left="567" w:right="26" w:hanging="283"/>
        <w:rPr>
          <w:rFonts w:cs="Arial"/>
          <w:szCs w:val="22"/>
          <w:lang w:val="en-AU"/>
        </w:rPr>
      </w:pPr>
      <w:r w:rsidRPr="005B7FC0">
        <w:rPr>
          <w:rFonts w:cs="Arial"/>
          <w:szCs w:val="22"/>
          <w:lang w:val="en-AU"/>
        </w:rPr>
        <w:t>The names, address and telephone numbers and fax numbers of the contractors who have carried out the works, including all sub-contractors and any specialist testing or installation agencies, shall also be included, if not detailed in Section 9</w:t>
      </w:r>
    </w:p>
    <w:p w:rsidR="00305CF5" w:rsidRPr="005B7FC0" w:rsidRDefault="00305CF5" w:rsidP="00EC5EE0">
      <w:pPr>
        <w:numPr>
          <w:ilvl w:val="0"/>
          <w:numId w:val="14"/>
        </w:numPr>
        <w:tabs>
          <w:tab w:val="num" w:pos="1260"/>
        </w:tabs>
        <w:autoSpaceDE w:val="0"/>
        <w:autoSpaceDN w:val="0"/>
        <w:adjustRightInd w:val="0"/>
        <w:spacing w:before="240" w:after="120"/>
        <w:ind w:left="567" w:right="26" w:hanging="283"/>
        <w:rPr>
          <w:rFonts w:cs="Arial"/>
          <w:szCs w:val="22"/>
          <w:lang w:val="en-AU"/>
        </w:rPr>
      </w:pPr>
      <w:r w:rsidRPr="005B7FC0">
        <w:rPr>
          <w:rFonts w:cs="Arial"/>
          <w:szCs w:val="22"/>
          <w:lang w:val="en-AU"/>
        </w:rPr>
        <w:t>Each element of manufacturers’ information to be listed here – as per typical examples shown here - using tables provided and level 2 headings. The manufacturers are to be listed in alphabetical order.</w:t>
      </w:r>
    </w:p>
    <w:p w:rsidR="00305CF5" w:rsidRPr="005B7FC0" w:rsidRDefault="00305CF5" w:rsidP="00EC5EE0">
      <w:pPr>
        <w:numPr>
          <w:ilvl w:val="0"/>
          <w:numId w:val="14"/>
        </w:numPr>
        <w:tabs>
          <w:tab w:val="num" w:pos="1260"/>
        </w:tabs>
        <w:autoSpaceDE w:val="0"/>
        <w:autoSpaceDN w:val="0"/>
        <w:adjustRightInd w:val="0"/>
        <w:spacing w:before="240" w:after="120"/>
        <w:ind w:left="567" w:right="26" w:hanging="283"/>
        <w:rPr>
          <w:rFonts w:cs="Arial"/>
          <w:szCs w:val="22"/>
          <w:lang w:val="en-AU"/>
        </w:rPr>
      </w:pPr>
      <w:r w:rsidRPr="005B7FC0">
        <w:rPr>
          <w:rFonts w:cs="Arial"/>
          <w:szCs w:val="22"/>
          <w:lang w:val="en-AU"/>
        </w:rPr>
        <w:t>NOTE: ONLY LITERATURE RELEVANT TO INSTALLATION IS TO BE INCLUDED. COMPLETE CATALOGUES ETC. ARE NOT REQUIRED.</w:t>
      </w:r>
    </w:p>
    <w:p w:rsidR="00305CF5" w:rsidRPr="005B7FC0" w:rsidRDefault="00305CF5" w:rsidP="00EC5EE0">
      <w:pPr>
        <w:numPr>
          <w:ilvl w:val="0"/>
          <w:numId w:val="14"/>
        </w:numPr>
        <w:tabs>
          <w:tab w:val="clear" w:pos="-540"/>
          <w:tab w:val="num" w:pos="1260"/>
        </w:tabs>
        <w:autoSpaceDE w:val="0"/>
        <w:autoSpaceDN w:val="0"/>
        <w:adjustRightInd w:val="0"/>
        <w:spacing w:before="240" w:after="120"/>
        <w:ind w:left="567" w:right="26" w:hanging="283"/>
        <w:rPr>
          <w:rFonts w:cs="Arial"/>
          <w:szCs w:val="22"/>
          <w:lang w:val="en-AU"/>
        </w:rPr>
      </w:pPr>
      <w:r w:rsidRPr="005B7FC0">
        <w:rPr>
          <w:rFonts w:cs="Arial"/>
          <w:szCs w:val="22"/>
          <w:lang w:val="en-AU"/>
        </w:rPr>
        <w:t>Original copies to be included in each sub-section as defined.</w:t>
      </w:r>
    </w:p>
    <w:p w:rsidR="00305CF5" w:rsidRPr="005B7FC0" w:rsidRDefault="00E60CFF" w:rsidP="00575696">
      <w:pPr>
        <w:pStyle w:val="Heading1"/>
        <w:numPr>
          <w:ilvl w:val="0"/>
          <w:numId w:val="34"/>
        </w:numPr>
        <w:rPr>
          <w:rFonts w:cs="Arial"/>
          <w:iCs/>
          <w:sz w:val="22"/>
          <w:szCs w:val="22"/>
        </w:rPr>
      </w:pPr>
      <w:bookmarkStart w:id="35" w:name="_Toc213733885"/>
      <w:bookmarkStart w:id="36" w:name="_Toc213753976"/>
      <w:r w:rsidRPr="005B7FC0">
        <w:rPr>
          <w:rFonts w:cs="Arial"/>
          <w:iCs/>
          <w:sz w:val="22"/>
          <w:szCs w:val="22"/>
        </w:rPr>
        <w:t xml:space="preserve">Product Guarantees </w:t>
      </w:r>
      <w:r w:rsidR="00E04809" w:rsidRPr="005B7FC0">
        <w:rPr>
          <w:rFonts w:cs="Arial"/>
          <w:iCs/>
          <w:sz w:val="22"/>
          <w:szCs w:val="22"/>
        </w:rPr>
        <w:t>and</w:t>
      </w:r>
      <w:r w:rsidRPr="005B7FC0">
        <w:rPr>
          <w:rFonts w:cs="Arial"/>
          <w:iCs/>
          <w:sz w:val="22"/>
          <w:szCs w:val="22"/>
        </w:rPr>
        <w:t xml:space="preserve"> Warranties</w:t>
      </w:r>
      <w:bookmarkEnd w:id="35"/>
      <w:bookmarkEnd w:id="36"/>
    </w:p>
    <w:p w:rsidR="00305CF5" w:rsidRPr="005B7FC0" w:rsidRDefault="00305CF5" w:rsidP="00EC5EE0">
      <w:pPr>
        <w:numPr>
          <w:ilvl w:val="0"/>
          <w:numId w:val="17"/>
        </w:numPr>
        <w:tabs>
          <w:tab w:val="num" w:pos="1260"/>
        </w:tabs>
        <w:autoSpaceDE w:val="0"/>
        <w:autoSpaceDN w:val="0"/>
        <w:adjustRightInd w:val="0"/>
        <w:spacing w:before="240" w:after="120"/>
        <w:ind w:left="567" w:right="187" w:hanging="283"/>
        <w:rPr>
          <w:rFonts w:cs="Arial"/>
          <w:szCs w:val="22"/>
          <w:lang w:val="en-AU"/>
        </w:rPr>
      </w:pPr>
      <w:r w:rsidRPr="005B7FC0">
        <w:rPr>
          <w:rFonts w:cs="Arial"/>
          <w:szCs w:val="22"/>
          <w:lang w:val="en-AU"/>
        </w:rPr>
        <w:t>Copies of all guarantees, warrantees and maintenance agreements shall be included.</w:t>
      </w:r>
    </w:p>
    <w:p w:rsidR="00305CF5" w:rsidRPr="005B7FC0" w:rsidRDefault="00305CF5" w:rsidP="00EC5EE0">
      <w:pPr>
        <w:numPr>
          <w:ilvl w:val="0"/>
          <w:numId w:val="17"/>
        </w:numPr>
        <w:tabs>
          <w:tab w:val="num" w:pos="1260"/>
        </w:tabs>
        <w:autoSpaceDE w:val="0"/>
        <w:autoSpaceDN w:val="0"/>
        <w:adjustRightInd w:val="0"/>
        <w:spacing w:before="240" w:after="120"/>
        <w:ind w:left="567" w:right="187" w:hanging="283"/>
        <w:rPr>
          <w:rFonts w:cs="Arial"/>
          <w:szCs w:val="22"/>
          <w:lang w:val="en-AU"/>
        </w:rPr>
      </w:pPr>
      <w:r w:rsidRPr="005B7FC0">
        <w:rPr>
          <w:rFonts w:cs="Arial"/>
          <w:szCs w:val="22"/>
          <w:lang w:val="en-AU"/>
        </w:rPr>
        <w:t>All start and end dates to be included.</w:t>
      </w:r>
    </w:p>
    <w:p w:rsidR="001177BC" w:rsidRPr="001177BC" w:rsidRDefault="00305CF5" w:rsidP="001177BC">
      <w:pPr>
        <w:numPr>
          <w:ilvl w:val="0"/>
          <w:numId w:val="17"/>
        </w:numPr>
        <w:tabs>
          <w:tab w:val="num" w:pos="1260"/>
        </w:tabs>
        <w:autoSpaceDE w:val="0"/>
        <w:autoSpaceDN w:val="0"/>
        <w:adjustRightInd w:val="0"/>
        <w:spacing w:before="240" w:after="120"/>
        <w:ind w:left="567" w:right="187" w:hanging="283"/>
        <w:rPr>
          <w:rFonts w:cs="Arial"/>
          <w:szCs w:val="22"/>
          <w:lang w:val="en-AU"/>
        </w:rPr>
      </w:pPr>
      <w:r w:rsidRPr="005B7FC0">
        <w:rPr>
          <w:rFonts w:cs="Arial"/>
          <w:szCs w:val="22"/>
          <w:lang w:val="en-AU"/>
        </w:rPr>
        <w:t>Schedule of warranties, Guaranties, and extended warranties, shall be provided with expiry date</w:t>
      </w:r>
      <w:bookmarkStart w:id="37" w:name="_Toc213733886"/>
      <w:bookmarkStart w:id="38" w:name="_Toc213753977"/>
    </w:p>
    <w:p w:rsidR="00305CF5" w:rsidRPr="005B7FC0" w:rsidRDefault="00E60CFF" w:rsidP="00DE68FE">
      <w:pPr>
        <w:pStyle w:val="Heading1"/>
        <w:numPr>
          <w:ilvl w:val="0"/>
          <w:numId w:val="34"/>
        </w:numPr>
        <w:jc w:val="left"/>
        <w:rPr>
          <w:rFonts w:cs="Arial"/>
          <w:iCs/>
          <w:sz w:val="22"/>
          <w:szCs w:val="22"/>
        </w:rPr>
      </w:pPr>
      <w:r w:rsidRPr="005B7FC0">
        <w:rPr>
          <w:rFonts w:cs="Arial"/>
          <w:iCs/>
          <w:sz w:val="22"/>
          <w:szCs w:val="22"/>
        </w:rPr>
        <w:t>Cross Referencing Index</w:t>
      </w:r>
      <w:bookmarkEnd w:id="37"/>
      <w:bookmarkEnd w:id="38"/>
    </w:p>
    <w:p w:rsidR="00305CF5" w:rsidRPr="005B7FC0" w:rsidRDefault="00305CF5" w:rsidP="00E60CFF">
      <w:pPr>
        <w:tabs>
          <w:tab w:val="left" w:pos="0"/>
        </w:tabs>
        <w:autoSpaceDE w:val="0"/>
        <w:autoSpaceDN w:val="0"/>
        <w:adjustRightInd w:val="0"/>
        <w:spacing w:before="240" w:after="120"/>
        <w:ind w:left="0" w:right="26"/>
        <w:rPr>
          <w:rFonts w:cs="Arial"/>
          <w:szCs w:val="22"/>
          <w:lang w:val="en-AU"/>
        </w:rPr>
      </w:pPr>
      <w:r w:rsidRPr="005B7FC0">
        <w:rPr>
          <w:rFonts w:cs="Arial"/>
          <w:szCs w:val="22"/>
          <w:lang w:val="en-AU"/>
        </w:rPr>
        <w:t>Section 20 of The Manual is the Cross Referencing Index. This shall be a comprehensive alpha/numeric list of specific information and shall provide easy reference to the relevant book, section and page number. This will enable the reader to detect with ease, the page/s which accommodates required facts and data.</w:t>
      </w:r>
    </w:p>
    <w:p w:rsidR="00305CF5" w:rsidRPr="005B7FC0" w:rsidRDefault="00305CF5" w:rsidP="00E60CFF">
      <w:pPr>
        <w:tabs>
          <w:tab w:val="left" w:pos="0"/>
        </w:tabs>
        <w:autoSpaceDE w:val="0"/>
        <w:autoSpaceDN w:val="0"/>
        <w:adjustRightInd w:val="0"/>
        <w:spacing w:before="240" w:after="120"/>
        <w:ind w:left="0" w:right="26"/>
        <w:rPr>
          <w:rFonts w:cs="Arial"/>
          <w:szCs w:val="22"/>
          <w:lang w:val="en-AU"/>
        </w:rPr>
      </w:pPr>
      <w:r w:rsidRPr="005B7FC0">
        <w:rPr>
          <w:rFonts w:cs="Arial"/>
          <w:szCs w:val="22"/>
          <w:lang w:val="en-AU"/>
        </w:rPr>
        <w:t xml:space="preserve">An index should be provided of all record drawings supplied during the course of the installation work, identified by a number and title. The index should also include a schedule of all drawings supplied by manufacturers and suppliers during the course of the installation work, </w:t>
      </w:r>
      <w:r w:rsidR="00E04809" w:rsidRPr="005B7FC0">
        <w:rPr>
          <w:rFonts w:cs="Arial"/>
          <w:szCs w:val="22"/>
          <w:lang w:val="en-AU"/>
        </w:rPr>
        <w:t>e.g.</w:t>
      </w:r>
      <w:r w:rsidRPr="005B7FC0">
        <w:rPr>
          <w:rFonts w:cs="Arial"/>
          <w:szCs w:val="22"/>
          <w:lang w:val="en-AU"/>
        </w:rPr>
        <w:t xml:space="preserve"> control panel wiring diagrams (for larger projects the index may be computer-based.)</w:t>
      </w:r>
    </w:p>
    <w:sectPr w:rsidR="00305CF5" w:rsidRPr="005B7FC0" w:rsidSect="005B7FC0">
      <w:headerReference w:type="default" r:id="rId16"/>
      <w:pgSz w:w="11900" w:h="16840" w:code="9"/>
      <w:pgMar w:top="720" w:right="1296" w:bottom="720" w:left="1296" w:header="678" w:footer="14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FC0" w:rsidRDefault="005B7FC0">
      <w:r>
        <w:separator/>
      </w:r>
    </w:p>
  </w:endnote>
  <w:endnote w:type="continuationSeparator" w:id="0">
    <w:p w:rsidR="005B7FC0" w:rsidRDefault="005B7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HGGCJ+Tahoma">
    <w:altName w:val="Tahoma"/>
    <w:panose1 w:val="00000000000000000000"/>
    <w:charset w:val="00"/>
    <w:family w:val="swiss"/>
    <w:notTrueType/>
    <w:pitch w:val="default"/>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FC0" w:rsidRDefault="005B7FC0">
      <w:r>
        <w:separator/>
      </w:r>
    </w:p>
  </w:footnote>
  <w:footnote w:type="continuationSeparator" w:id="0">
    <w:p w:rsidR="005B7FC0" w:rsidRDefault="005B7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C0" w:rsidRDefault="005B7FC0" w:rsidP="00B51241">
    <w:pPr>
      <w:pStyle w:val="Header"/>
    </w:pPr>
    <w:r w:rsidRPr="00B51241">
      <w:rPr>
        <w:noProof/>
        <w:lang w:bidi="ar-SA"/>
      </w:rPr>
      <w:drawing>
        <wp:anchor distT="0" distB="0" distL="114300" distR="114300" simplePos="0" relativeHeight="251660288" behindDoc="1" locked="0" layoutInCell="1" allowOverlap="1" wp14:anchorId="28E5538A" wp14:editId="00C2A0AA">
          <wp:simplePos x="0" y="0"/>
          <wp:positionH relativeFrom="column">
            <wp:posOffset>7181850</wp:posOffset>
          </wp:positionH>
          <wp:positionV relativeFrom="paragraph">
            <wp:posOffset>-843915</wp:posOffset>
          </wp:positionV>
          <wp:extent cx="1972310" cy="952500"/>
          <wp:effectExtent l="19050" t="0" r="8890" b="0"/>
          <wp:wrapNone/>
          <wp:docPr id="6" name="Picture 3" descr="C:\Users\colin.arthur\Pictures\Musanada Logos\Musanada logo (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rthur\Pictures\Musanada Logos\Musanada logo (High-res).jpg"/>
                  <pic:cNvPicPr>
                    <a:picLocks noChangeAspect="1" noChangeArrowheads="1"/>
                  </pic:cNvPicPr>
                </pic:nvPicPr>
                <pic:blipFill>
                  <a:blip r:embed="rId1"/>
                  <a:srcRect/>
                  <a:stretch>
                    <a:fillRect/>
                  </a:stretch>
                </pic:blipFill>
                <pic:spPr bwMode="auto">
                  <a:xfrm>
                    <a:off x="0" y="0"/>
                    <a:ext cx="1972310" cy="952500"/>
                  </a:xfrm>
                  <a:prstGeom prst="rect">
                    <a:avLst/>
                  </a:prstGeom>
                  <a:noFill/>
                  <a:ln w="9525">
                    <a:noFill/>
                    <a:miter lim="800000"/>
                    <a:headEnd/>
                    <a:tailEnd/>
                  </a:ln>
                </pic:spPr>
              </pic:pic>
            </a:graphicData>
          </a:graphic>
        </wp:anchor>
      </w:drawing>
    </w:r>
  </w:p>
  <w:p w:rsidR="005B7FC0" w:rsidRDefault="005B7FC0" w:rsidP="000A6500">
    <w:pPr>
      <w:tabs>
        <w:tab w:val="right" w:pos="9632"/>
      </w:tabs>
      <w:ind w:left="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ulletindent"/>
      <w:lvlText w:val="*"/>
      <w:lvlJc w:val="left"/>
    </w:lvl>
  </w:abstractNum>
  <w:abstractNum w:abstractNumId="1">
    <w:nsid w:val="02260C82"/>
    <w:multiLevelType w:val="hybridMultilevel"/>
    <w:tmpl w:val="09382452"/>
    <w:lvl w:ilvl="0" w:tplc="04090017">
      <w:start w:val="1"/>
      <w:numFmt w:val="lowerLetter"/>
      <w:lvlText w:val="%1)"/>
      <w:lvlJc w:val="left"/>
      <w:pPr>
        <w:tabs>
          <w:tab w:val="num" w:pos="-540"/>
        </w:tabs>
        <w:ind w:left="-540" w:hanging="360"/>
      </w:pPr>
    </w:lvl>
    <w:lvl w:ilvl="1" w:tplc="08090019" w:tentative="1">
      <w:start w:val="1"/>
      <w:numFmt w:val="lowerLetter"/>
      <w:lvlText w:val="%2."/>
      <w:lvlJc w:val="left"/>
      <w:pPr>
        <w:tabs>
          <w:tab w:val="num" w:pos="-4320"/>
        </w:tabs>
        <w:ind w:left="-432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1440"/>
        </w:tabs>
        <w:ind w:left="-1440" w:hanging="180"/>
      </w:pPr>
    </w:lvl>
    <w:lvl w:ilvl="6" w:tplc="0809000F" w:tentative="1">
      <w:start w:val="1"/>
      <w:numFmt w:val="decimal"/>
      <w:lvlText w:val="%7."/>
      <w:lvlJc w:val="left"/>
      <w:pPr>
        <w:tabs>
          <w:tab w:val="num" w:pos="-720"/>
        </w:tabs>
        <w:ind w:left="-720" w:hanging="360"/>
      </w:pPr>
    </w:lvl>
    <w:lvl w:ilvl="7" w:tplc="08090019" w:tentative="1">
      <w:start w:val="1"/>
      <w:numFmt w:val="lowerLetter"/>
      <w:lvlText w:val="%8."/>
      <w:lvlJc w:val="left"/>
      <w:pPr>
        <w:tabs>
          <w:tab w:val="num" w:pos="0"/>
        </w:tabs>
        <w:ind w:left="0" w:hanging="360"/>
      </w:pPr>
    </w:lvl>
    <w:lvl w:ilvl="8" w:tplc="0809001B" w:tentative="1">
      <w:start w:val="1"/>
      <w:numFmt w:val="lowerRoman"/>
      <w:lvlText w:val="%9."/>
      <w:lvlJc w:val="right"/>
      <w:pPr>
        <w:tabs>
          <w:tab w:val="num" w:pos="720"/>
        </w:tabs>
        <w:ind w:left="720" w:hanging="180"/>
      </w:pPr>
    </w:lvl>
  </w:abstractNum>
  <w:abstractNum w:abstractNumId="2">
    <w:nsid w:val="0E9F15A3"/>
    <w:multiLevelType w:val="hybridMultilevel"/>
    <w:tmpl w:val="8F5C3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9052C"/>
    <w:multiLevelType w:val="hybridMultilevel"/>
    <w:tmpl w:val="3BCEB266"/>
    <w:lvl w:ilvl="0" w:tplc="04090017">
      <w:start w:val="1"/>
      <w:numFmt w:val="lowerLetter"/>
      <w:lvlText w:val="%1)"/>
      <w:lvlJc w:val="left"/>
      <w:pPr>
        <w:tabs>
          <w:tab w:val="num" w:pos="5220"/>
        </w:tabs>
        <w:ind w:left="52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25A33BA"/>
    <w:multiLevelType w:val="hybridMultilevel"/>
    <w:tmpl w:val="26EEC5D8"/>
    <w:lvl w:ilvl="0" w:tplc="04090017">
      <w:start w:val="1"/>
      <w:numFmt w:val="lowerLetter"/>
      <w:lvlText w:val="%1)"/>
      <w:lvlJc w:val="left"/>
      <w:pPr>
        <w:tabs>
          <w:tab w:val="num" w:pos="2340"/>
        </w:tabs>
        <w:ind w:left="234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720"/>
        </w:tabs>
        <w:ind w:left="-720" w:hanging="180"/>
      </w:pPr>
    </w:lvl>
    <w:lvl w:ilvl="3" w:tplc="0809000F">
      <w:start w:val="1"/>
      <w:numFmt w:val="decimal"/>
      <w:lvlText w:val="%4."/>
      <w:lvlJc w:val="left"/>
      <w:pPr>
        <w:tabs>
          <w:tab w:val="num" w:pos="0"/>
        </w:tabs>
        <w:ind w:left="0" w:hanging="360"/>
      </w:pPr>
    </w:lvl>
    <w:lvl w:ilvl="4" w:tplc="08090019">
      <w:start w:val="1"/>
      <w:numFmt w:val="lowerLetter"/>
      <w:lvlText w:val="%5."/>
      <w:lvlJc w:val="left"/>
      <w:pPr>
        <w:tabs>
          <w:tab w:val="num" w:pos="720"/>
        </w:tabs>
        <w:ind w:left="720" w:hanging="360"/>
      </w:pPr>
    </w:lvl>
    <w:lvl w:ilvl="5" w:tplc="0809001B">
      <w:start w:val="1"/>
      <w:numFmt w:val="lowerRoman"/>
      <w:lvlText w:val="%6."/>
      <w:lvlJc w:val="right"/>
      <w:pPr>
        <w:tabs>
          <w:tab w:val="num" w:pos="1440"/>
        </w:tabs>
        <w:ind w:left="1440" w:hanging="180"/>
      </w:pPr>
    </w:lvl>
    <w:lvl w:ilvl="6" w:tplc="0809000F">
      <w:start w:val="1"/>
      <w:numFmt w:val="decimal"/>
      <w:lvlText w:val="%7."/>
      <w:lvlJc w:val="left"/>
      <w:pPr>
        <w:tabs>
          <w:tab w:val="num" w:pos="2160"/>
        </w:tabs>
        <w:ind w:left="2160" w:hanging="360"/>
      </w:pPr>
    </w:lvl>
    <w:lvl w:ilvl="7" w:tplc="08090019">
      <w:start w:val="1"/>
      <w:numFmt w:val="lowerLetter"/>
      <w:lvlText w:val="%8."/>
      <w:lvlJc w:val="left"/>
      <w:pPr>
        <w:tabs>
          <w:tab w:val="num" w:pos="2880"/>
        </w:tabs>
        <w:ind w:left="2880" w:hanging="360"/>
      </w:pPr>
    </w:lvl>
    <w:lvl w:ilvl="8" w:tplc="0809001B">
      <w:start w:val="1"/>
      <w:numFmt w:val="lowerRoman"/>
      <w:lvlText w:val="%9."/>
      <w:lvlJc w:val="right"/>
      <w:pPr>
        <w:tabs>
          <w:tab w:val="num" w:pos="3600"/>
        </w:tabs>
        <w:ind w:left="3600" w:hanging="180"/>
      </w:pPr>
    </w:lvl>
  </w:abstractNum>
  <w:abstractNum w:abstractNumId="5">
    <w:nsid w:val="18B51D9C"/>
    <w:multiLevelType w:val="multilevel"/>
    <w:tmpl w:val="2432010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370562"/>
    <w:multiLevelType w:val="hybridMultilevel"/>
    <w:tmpl w:val="464E74B4"/>
    <w:lvl w:ilvl="0" w:tplc="2A7AFF80">
      <w:start w:val="1"/>
      <w:numFmt w:val="lowerLetter"/>
      <w:lvlText w:val="%1)"/>
      <w:lvlJc w:val="left"/>
      <w:pPr>
        <w:tabs>
          <w:tab w:val="num" w:pos="2340"/>
        </w:tabs>
        <w:ind w:left="2340" w:hanging="360"/>
      </w:pPr>
    </w:lvl>
    <w:lvl w:ilvl="1" w:tplc="80D4BA5E" w:tentative="1">
      <w:start w:val="1"/>
      <w:numFmt w:val="lowerLetter"/>
      <w:lvlText w:val="%2."/>
      <w:lvlJc w:val="left"/>
      <w:pPr>
        <w:tabs>
          <w:tab w:val="num" w:pos="-1440"/>
        </w:tabs>
        <w:ind w:left="-1440" w:hanging="360"/>
      </w:pPr>
    </w:lvl>
    <w:lvl w:ilvl="2" w:tplc="5E6E3D6C" w:tentative="1">
      <w:start w:val="1"/>
      <w:numFmt w:val="lowerRoman"/>
      <w:lvlText w:val="%3."/>
      <w:lvlJc w:val="right"/>
      <w:pPr>
        <w:tabs>
          <w:tab w:val="num" w:pos="-720"/>
        </w:tabs>
        <w:ind w:left="-720" w:hanging="180"/>
      </w:pPr>
    </w:lvl>
    <w:lvl w:ilvl="3" w:tplc="CBE6C600" w:tentative="1">
      <w:start w:val="1"/>
      <w:numFmt w:val="decimal"/>
      <w:lvlText w:val="%4."/>
      <w:lvlJc w:val="left"/>
      <w:pPr>
        <w:tabs>
          <w:tab w:val="num" w:pos="0"/>
        </w:tabs>
        <w:ind w:left="0" w:hanging="360"/>
      </w:pPr>
    </w:lvl>
    <w:lvl w:ilvl="4" w:tplc="8E5621B2" w:tentative="1">
      <w:start w:val="1"/>
      <w:numFmt w:val="lowerLetter"/>
      <w:lvlText w:val="%5."/>
      <w:lvlJc w:val="left"/>
      <w:pPr>
        <w:tabs>
          <w:tab w:val="num" w:pos="720"/>
        </w:tabs>
        <w:ind w:left="720" w:hanging="360"/>
      </w:pPr>
    </w:lvl>
    <w:lvl w:ilvl="5" w:tplc="F92A4E6E" w:tentative="1">
      <w:start w:val="1"/>
      <w:numFmt w:val="lowerRoman"/>
      <w:lvlText w:val="%6."/>
      <w:lvlJc w:val="right"/>
      <w:pPr>
        <w:tabs>
          <w:tab w:val="num" w:pos="1440"/>
        </w:tabs>
        <w:ind w:left="1440" w:hanging="180"/>
      </w:pPr>
    </w:lvl>
    <w:lvl w:ilvl="6" w:tplc="31F035D0" w:tentative="1">
      <w:start w:val="1"/>
      <w:numFmt w:val="decimal"/>
      <w:lvlText w:val="%7."/>
      <w:lvlJc w:val="left"/>
      <w:pPr>
        <w:tabs>
          <w:tab w:val="num" w:pos="2160"/>
        </w:tabs>
        <w:ind w:left="2160" w:hanging="360"/>
      </w:pPr>
    </w:lvl>
    <w:lvl w:ilvl="7" w:tplc="D7823ADA" w:tentative="1">
      <w:start w:val="1"/>
      <w:numFmt w:val="lowerLetter"/>
      <w:lvlText w:val="%8."/>
      <w:lvlJc w:val="left"/>
      <w:pPr>
        <w:tabs>
          <w:tab w:val="num" w:pos="2880"/>
        </w:tabs>
        <w:ind w:left="2880" w:hanging="360"/>
      </w:pPr>
    </w:lvl>
    <w:lvl w:ilvl="8" w:tplc="3F92164A" w:tentative="1">
      <w:start w:val="1"/>
      <w:numFmt w:val="lowerRoman"/>
      <w:lvlText w:val="%9."/>
      <w:lvlJc w:val="right"/>
      <w:pPr>
        <w:tabs>
          <w:tab w:val="num" w:pos="3600"/>
        </w:tabs>
        <w:ind w:left="3600" w:hanging="180"/>
      </w:pPr>
    </w:lvl>
  </w:abstractNum>
  <w:abstractNum w:abstractNumId="7">
    <w:nsid w:val="29B65342"/>
    <w:multiLevelType w:val="hybridMultilevel"/>
    <w:tmpl w:val="A3CEA842"/>
    <w:lvl w:ilvl="0" w:tplc="08090001">
      <w:start w:val="1"/>
      <w:numFmt w:val="bullet"/>
      <w:lvlText w:val=""/>
      <w:lvlJc w:val="left"/>
      <w:pPr>
        <w:tabs>
          <w:tab w:val="num" w:pos="2340"/>
        </w:tabs>
        <w:ind w:left="234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D7B7996"/>
    <w:multiLevelType w:val="hybridMultilevel"/>
    <w:tmpl w:val="A0B4C470"/>
    <w:lvl w:ilvl="0" w:tplc="32D8088E">
      <w:start w:val="1"/>
      <w:numFmt w:val="lowerLetter"/>
      <w:lvlText w:val="%1)"/>
      <w:lvlJc w:val="left"/>
      <w:pPr>
        <w:tabs>
          <w:tab w:val="num" w:pos="-540"/>
        </w:tabs>
        <w:ind w:left="-540" w:hanging="360"/>
      </w:pPr>
    </w:lvl>
    <w:lvl w:ilvl="1" w:tplc="0C090019" w:tentative="1">
      <w:start w:val="1"/>
      <w:numFmt w:val="lowerLetter"/>
      <w:lvlText w:val="%2."/>
      <w:lvlJc w:val="left"/>
      <w:pPr>
        <w:tabs>
          <w:tab w:val="num" w:pos="-4320"/>
        </w:tabs>
        <w:ind w:left="-4320" w:hanging="360"/>
      </w:pPr>
    </w:lvl>
    <w:lvl w:ilvl="2" w:tplc="0C09001B" w:tentative="1">
      <w:start w:val="1"/>
      <w:numFmt w:val="lowerRoman"/>
      <w:lvlText w:val="%3."/>
      <w:lvlJc w:val="right"/>
      <w:pPr>
        <w:tabs>
          <w:tab w:val="num" w:pos="-3600"/>
        </w:tabs>
        <w:ind w:left="-360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2160"/>
        </w:tabs>
        <w:ind w:left="-2160" w:hanging="360"/>
      </w:pPr>
    </w:lvl>
    <w:lvl w:ilvl="5" w:tplc="0C09001B" w:tentative="1">
      <w:start w:val="1"/>
      <w:numFmt w:val="lowerRoman"/>
      <w:lvlText w:val="%6."/>
      <w:lvlJc w:val="right"/>
      <w:pPr>
        <w:tabs>
          <w:tab w:val="num" w:pos="-1440"/>
        </w:tabs>
        <w:ind w:left="-1440" w:hanging="180"/>
      </w:pPr>
    </w:lvl>
    <w:lvl w:ilvl="6" w:tplc="0C09000F" w:tentative="1">
      <w:start w:val="1"/>
      <w:numFmt w:val="decimal"/>
      <w:lvlText w:val="%7."/>
      <w:lvlJc w:val="left"/>
      <w:pPr>
        <w:tabs>
          <w:tab w:val="num" w:pos="-720"/>
        </w:tabs>
        <w:ind w:left="-720" w:hanging="360"/>
      </w:pPr>
    </w:lvl>
    <w:lvl w:ilvl="7" w:tplc="0C090019" w:tentative="1">
      <w:start w:val="1"/>
      <w:numFmt w:val="lowerLetter"/>
      <w:lvlText w:val="%8."/>
      <w:lvlJc w:val="left"/>
      <w:pPr>
        <w:tabs>
          <w:tab w:val="num" w:pos="0"/>
        </w:tabs>
        <w:ind w:left="0" w:hanging="360"/>
      </w:pPr>
    </w:lvl>
    <w:lvl w:ilvl="8" w:tplc="0C09001B" w:tentative="1">
      <w:start w:val="1"/>
      <w:numFmt w:val="lowerRoman"/>
      <w:lvlText w:val="%9."/>
      <w:lvlJc w:val="right"/>
      <w:pPr>
        <w:tabs>
          <w:tab w:val="num" w:pos="720"/>
        </w:tabs>
        <w:ind w:left="720" w:hanging="180"/>
      </w:pPr>
    </w:lvl>
  </w:abstractNum>
  <w:abstractNum w:abstractNumId="9">
    <w:nsid w:val="31A7110C"/>
    <w:multiLevelType w:val="hybridMultilevel"/>
    <w:tmpl w:val="35D81D94"/>
    <w:lvl w:ilvl="0" w:tplc="71FE90BE">
      <w:start w:val="1"/>
      <w:numFmt w:val="decimal"/>
      <w:lvlText w:val="%1."/>
      <w:lvlJc w:val="left"/>
      <w:pPr>
        <w:tabs>
          <w:tab w:val="num" w:pos="1438"/>
        </w:tabs>
        <w:ind w:left="1438" w:hanging="360"/>
      </w:pPr>
      <w:rPr>
        <w:rFonts w:ascii="Arial" w:hAnsi="Arial" w:hint="default"/>
        <w:sz w:val="22"/>
        <w:szCs w:val="16"/>
      </w:rPr>
    </w:lvl>
    <w:lvl w:ilvl="1" w:tplc="0C090019" w:tentative="1">
      <w:start w:val="1"/>
      <w:numFmt w:val="lowerLetter"/>
      <w:lvlText w:val="%2."/>
      <w:lvlJc w:val="left"/>
      <w:pPr>
        <w:tabs>
          <w:tab w:val="num" w:pos="2158"/>
        </w:tabs>
        <w:ind w:left="2158" w:hanging="360"/>
      </w:pPr>
    </w:lvl>
    <w:lvl w:ilvl="2" w:tplc="0C09001B" w:tentative="1">
      <w:start w:val="1"/>
      <w:numFmt w:val="lowerRoman"/>
      <w:lvlText w:val="%3."/>
      <w:lvlJc w:val="right"/>
      <w:pPr>
        <w:tabs>
          <w:tab w:val="num" w:pos="2878"/>
        </w:tabs>
        <w:ind w:left="2878" w:hanging="180"/>
      </w:pPr>
    </w:lvl>
    <w:lvl w:ilvl="3" w:tplc="0C09000F" w:tentative="1">
      <w:start w:val="1"/>
      <w:numFmt w:val="decimal"/>
      <w:lvlText w:val="%4."/>
      <w:lvlJc w:val="left"/>
      <w:pPr>
        <w:tabs>
          <w:tab w:val="num" w:pos="3598"/>
        </w:tabs>
        <w:ind w:left="3598" w:hanging="360"/>
      </w:pPr>
    </w:lvl>
    <w:lvl w:ilvl="4" w:tplc="0C090019" w:tentative="1">
      <w:start w:val="1"/>
      <w:numFmt w:val="lowerLetter"/>
      <w:lvlText w:val="%5."/>
      <w:lvlJc w:val="left"/>
      <w:pPr>
        <w:tabs>
          <w:tab w:val="num" w:pos="4318"/>
        </w:tabs>
        <w:ind w:left="4318" w:hanging="360"/>
      </w:pPr>
    </w:lvl>
    <w:lvl w:ilvl="5" w:tplc="0C09001B" w:tentative="1">
      <w:start w:val="1"/>
      <w:numFmt w:val="lowerRoman"/>
      <w:lvlText w:val="%6."/>
      <w:lvlJc w:val="right"/>
      <w:pPr>
        <w:tabs>
          <w:tab w:val="num" w:pos="5038"/>
        </w:tabs>
        <w:ind w:left="5038" w:hanging="180"/>
      </w:pPr>
    </w:lvl>
    <w:lvl w:ilvl="6" w:tplc="0C09000F" w:tentative="1">
      <w:start w:val="1"/>
      <w:numFmt w:val="decimal"/>
      <w:lvlText w:val="%7."/>
      <w:lvlJc w:val="left"/>
      <w:pPr>
        <w:tabs>
          <w:tab w:val="num" w:pos="5758"/>
        </w:tabs>
        <w:ind w:left="5758" w:hanging="360"/>
      </w:pPr>
    </w:lvl>
    <w:lvl w:ilvl="7" w:tplc="0C090019" w:tentative="1">
      <w:start w:val="1"/>
      <w:numFmt w:val="lowerLetter"/>
      <w:lvlText w:val="%8."/>
      <w:lvlJc w:val="left"/>
      <w:pPr>
        <w:tabs>
          <w:tab w:val="num" w:pos="6478"/>
        </w:tabs>
        <w:ind w:left="6478" w:hanging="360"/>
      </w:pPr>
    </w:lvl>
    <w:lvl w:ilvl="8" w:tplc="0C09001B" w:tentative="1">
      <w:start w:val="1"/>
      <w:numFmt w:val="lowerRoman"/>
      <w:lvlText w:val="%9."/>
      <w:lvlJc w:val="right"/>
      <w:pPr>
        <w:tabs>
          <w:tab w:val="num" w:pos="7198"/>
        </w:tabs>
        <w:ind w:left="7198" w:hanging="180"/>
      </w:pPr>
    </w:lvl>
  </w:abstractNum>
  <w:abstractNum w:abstractNumId="10">
    <w:nsid w:val="3DDF4CF4"/>
    <w:multiLevelType w:val="hybridMultilevel"/>
    <w:tmpl w:val="B8BE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C75780"/>
    <w:multiLevelType w:val="hybridMultilevel"/>
    <w:tmpl w:val="3CF27AFA"/>
    <w:lvl w:ilvl="0" w:tplc="04090017">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2">
    <w:nsid w:val="422B1E3C"/>
    <w:multiLevelType w:val="hybridMultilevel"/>
    <w:tmpl w:val="2A80D88C"/>
    <w:lvl w:ilvl="0" w:tplc="08090001">
      <w:start w:val="1"/>
      <w:numFmt w:val="bullet"/>
      <w:lvlText w:val=""/>
      <w:lvlJc w:val="left"/>
      <w:pPr>
        <w:tabs>
          <w:tab w:val="num" w:pos="1287"/>
        </w:tabs>
        <w:ind w:left="1287" w:hanging="567"/>
      </w:pPr>
      <w:rPr>
        <w:rFonts w:ascii="Symbol" w:hAnsi="Symbol" w:cs="Symbol" w:hint="default"/>
        <w:color w:val="00000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13">
    <w:nsid w:val="427F36C9"/>
    <w:multiLevelType w:val="hybridMultilevel"/>
    <w:tmpl w:val="F7A62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877184"/>
    <w:multiLevelType w:val="hybridMultilevel"/>
    <w:tmpl w:val="5A8E4BB2"/>
    <w:lvl w:ilvl="0" w:tplc="08090001">
      <w:start w:val="1"/>
      <w:numFmt w:val="lowerLetter"/>
      <w:lvlText w:val="%1)"/>
      <w:lvlJc w:val="left"/>
      <w:pPr>
        <w:tabs>
          <w:tab w:val="num" w:pos="5220"/>
        </w:tabs>
        <w:ind w:left="52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nsid w:val="4538456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nsid w:val="46126743"/>
    <w:multiLevelType w:val="hybridMultilevel"/>
    <w:tmpl w:val="7604F5E0"/>
    <w:lvl w:ilvl="0" w:tplc="7AA229A8">
      <w:start w:val="1"/>
      <w:numFmt w:val="lowerLetter"/>
      <w:lvlText w:val="%1)"/>
      <w:lvlJc w:val="left"/>
      <w:pPr>
        <w:tabs>
          <w:tab w:val="num" w:pos="5220"/>
        </w:tabs>
        <w:ind w:left="52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6236B12"/>
    <w:multiLevelType w:val="hybridMultilevel"/>
    <w:tmpl w:val="C4FA5EE6"/>
    <w:lvl w:ilvl="0" w:tplc="08090001">
      <w:start w:val="1"/>
      <w:numFmt w:val="bullet"/>
      <w:lvlText w:val=""/>
      <w:lvlJc w:val="left"/>
      <w:pPr>
        <w:ind w:left="720" w:hanging="360"/>
      </w:pPr>
      <w:rPr>
        <w:rFonts w:ascii="Symbol" w:hAnsi="Symbol" w:hint="default"/>
      </w:rPr>
    </w:lvl>
    <w:lvl w:ilvl="1" w:tplc="BC8498AE">
      <w:start w:val="1"/>
      <w:numFmt w:val="bullet"/>
      <w:lvlText w:val=""/>
      <w:lvlJc w:val="left"/>
      <w:pPr>
        <w:ind w:left="1440" w:hanging="360"/>
      </w:pPr>
      <w:rPr>
        <w:rFonts w:ascii="Symbol" w:hAnsi="Symbol" w:cs="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665002"/>
    <w:multiLevelType w:val="hybridMultilevel"/>
    <w:tmpl w:val="B47EBA7C"/>
    <w:lvl w:ilvl="0" w:tplc="FFFFFFFF">
      <w:start w:val="1"/>
      <w:numFmt w:val="lowerLetter"/>
      <w:lvlText w:val="%1)"/>
      <w:lvlJc w:val="left"/>
      <w:pPr>
        <w:tabs>
          <w:tab w:val="num" w:pos="-540"/>
        </w:tabs>
        <w:ind w:left="-540" w:hanging="360"/>
      </w:pPr>
      <w:rPr>
        <w:sz w:val="20"/>
        <w:szCs w:val="20"/>
      </w:rPr>
    </w:lvl>
    <w:lvl w:ilvl="1" w:tplc="FFFFFFFF">
      <w:start w:val="1"/>
      <w:numFmt w:val="lowerLetter"/>
      <w:lvlText w:val="%2."/>
      <w:lvlJc w:val="left"/>
      <w:pPr>
        <w:tabs>
          <w:tab w:val="num" w:pos="-4320"/>
        </w:tabs>
        <w:ind w:left="-4320" w:hanging="360"/>
      </w:pPr>
    </w:lvl>
    <w:lvl w:ilvl="2" w:tplc="FFFFFFFF">
      <w:start w:val="1"/>
      <w:numFmt w:val="lowerRoman"/>
      <w:lvlText w:val="%3."/>
      <w:lvlJc w:val="right"/>
      <w:pPr>
        <w:tabs>
          <w:tab w:val="num" w:pos="-3600"/>
        </w:tabs>
        <w:ind w:left="-3600" w:hanging="180"/>
      </w:pPr>
    </w:lvl>
    <w:lvl w:ilvl="3" w:tplc="0A68A1E2">
      <w:start w:val="1"/>
      <w:numFmt w:val="decimal"/>
      <w:lvlText w:val="%4."/>
      <w:lvlJc w:val="left"/>
      <w:pPr>
        <w:tabs>
          <w:tab w:val="num" w:pos="-2880"/>
        </w:tabs>
        <w:ind w:left="-2880" w:hanging="360"/>
      </w:pPr>
      <w:rPr>
        <w:rFonts w:hint="default"/>
      </w:rPr>
    </w:lvl>
    <w:lvl w:ilvl="4" w:tplc="AF2A6254">
      <w:start w:val="10"/>
      <w:numFmt w:val="decimal"/>
      <w:lvlText w:val="%5"/>
      <w:lvlJc w:val="left"/>
      <w:pPr>
        <w:ind w:left="-2160" w:hanging="360"/>
      </w:pPr>
      <w:rPr>
        <w:rFonts w:hint="default"/>
      </w:rPr>
    </w:lvl>
    <w:lvl w:ilvl="5" w:tplc="FFFFFFFF">
      <w:start w:val="1"/>
      <w:numFmt w:val="lowerRoman"/>
      <w:lvlText w:val="%6."/>
      <w:lvlJc w:val="right"/>
      <w:pPr>
        <w:tabs>
          <w:tab w:val="num" w:pos="-1440"/>
        </w:tabs>
        <w:ind w:left="-1440" w:hanging="180"/>
      </w:pPr>
    </w:lvl>
    <w:lvl w:ilvl="6" w:tplc="FFFFFFFF">
      <w:start w:val="1"/>
      <w:numFmt w:val="decimal"/>
      <w:lvlText w:val="%7."/>
      <w:lvlJc w:val="left"/>
      <w:pPr>
        <w:tabs>
          <w:tab w:val="num" w:pos="-720"/>
        </w:tabs>
        <w:ind w:left="-720" w:hanging="360"/>
      </w:pPr>
    </w:lvl>
    <w:lvl w:ilvl="7" w:tplc="FFFFFFFF">
      <w:start w:val="1"/>
      <w:numFmt w:val="lowerLetter"/>
      <w:lvlText w:val="%8."/>
      <w:lvlJc w:val="left"/>
      <w:pPr>
        <w:tabs>
          <w:tab w:val="num" w:pos="0"/>
        </w:tabs>
        <w:ind w:left="0" w:hanging="360"/>
      </w:pPr>
    </w:lvl>
    <w:lvl w:ilvl="8" w:tplc="FFFFFFFF">
      <w:start w:val="1"/>
      <w:numFmt w:val="lowerRoman"/>
      <w:lvlText w:val="%9."/>
      <w:lvlJc w:val="right"/>
      <w:pPr>
        <w:tabs>
          <w:tab w:val="num" w:pos="720"/>
        </w:tabs>
        <w:ind w:left="720" w:hanging="180"/>
      </w:pPr>
    </w:lvl>
  </w:abstractNum>
  <w:abstractNum w:abstractNumId="19">
    <w:nsid w:val="4B8E3B34"/>
    <w:multiLevelType w:val="hybridMultilevel"/>
    <w:tmpl w:val="0A6E7E60"/>
    <w:lvl w:ilvl="0" w:tplc="BC8498AE">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C55482"/>
    <w:multiLevelType w:val="hybridMultilevel"/>
    <w:tmpl w:val="70B07B90"/>
    <w:lvl w:ilvl="0" w:tplc="08090001">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0B61564"/>
    <w:multiLevelType w:val="hybridMultilevel"/>
    <w:tmpl w:val="C1A2DE24"/>
    <w:lvl w:ilvl="0" w:tplc="04090017">
      <w:start w:val="1"/>
      <w:numFmt w:val="lowerLetter"/>
      <w:lvlText w:val="%1)"/>
      <w:lvlJc w:val="left"/>
      <w:pPr>
        <w:tabs>
          <w:tab w:val="num" w:pos="5220"/>
        </w:tabs>
        <w:ind w:left="52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44236C4"/>
    <w:multiLevelType w:val="hybridMultilevel"/>
    <w:tmpl w:val="0760690C"/>
    <w:lvl w:ilvl="0" w:tplc="08090001">
      <w:start w:val="1"/>
      <w:numFmt w:val="bullet"/>
      <w:lvlText w:val=""/>
      <w:lvlJc w:val="left"/>
      <w:pPr>
        <w:tabs>
          <w:tab w:val="num" w:pos="1080"/>
        </w:tabs>
        <w:ind w:left="1080" w:hanging="360"/>
      </w:pPr>
      <w:rPr>
        <w:rFonts w:ascii="Symbol" w:hAnsi="Symbol" w:hint="default"/>
      </w:rPr>
    </w:lvl>
    <w:lvl w:ilvl="1" w:tplc="AB964D5C" w:tentative="1">
      <w:start w:val="1"/>
      <w:numFmt w:val="lowerLetter"/>
      <w:lvlText w:val="%2."/>
      <w:lvlJc w:val="left"/>
      <w:pPr>
        <w:tabs>
          <w:tab w:val="num" w:pos="-2700"/>
        </w:tabs>
        <w:ind w:left="-2700" w:hanging="360"/>
      </w:pPr>
    </w:lvl>
    <w:lvl w:ilvl="2" w:tplc="59105050" w:tentative="1">
      <w:start w:val="1"/>
      <w:numFmt w:val="lowerRoman"/>
      <w:lvlText w:val="%3."/>
      <w:lvlJc w:val="right"/>
      <w:pPr>
        <w:tabs>
          <w:tab w:val="num" w:pos="-1980"/>
        </w:tabs>
        <w:ind w:left="-1980" w:hanging="180"/>
      </w:pPr>
    </w:lvl>
    <w:lvl w:ilvl="3" w:tplc="5D7488F2" w:tentative="1">
      <w:start w:val="1"/>
      <w:numFmt w:val="decimal"/>
      <w:lvlText w:val="%4."/>
      <w:lvlJc w:val="left"/>
      <w:pPr>
        <w:tabs>
          <w:tab w:val="num" w:pos="-1260"/>
        </w:tabs>
        <w:ind w:left="-1260" w:hanging="360"/>
      </w:pPr>
    </w:lvl>
    <w:lvl w:ilvl="4" w:tplc="54BC2B5C" w:tentative="1">
      <w:start w:val="1"/>
      <w:numFmt w:val="lowerLetter"/>
      <w:lvlText w:val="%5."/>
      <w:lvlJc w:val="left"/>
      <w:pPr>
        <w:tabs>
          <w:tab w:val="num" w:pos="-540"/>
        </w:tabs>
        <w:ind w:left="-540" w:hanging="360"/>
      </w:pPr>
    </w:lvl>
    <w:lvl w:ilvl="5" w:tplc="EEC81D54" w:tentative="1">
      <w:start w:val="1"/>
      <w:numFmt w:val="lowerRoman"/>
      <w:lvlText w:val="%6."/>
      <w:lvlJc w:val="right"/>
      <w:pPr>
        <w:tabs>
          <w:tab w:val="num" w:pos="180"/>
        </w:tabs>
        <w:ind w:left="180" w:hanging="180"/>
      </w:pPr>
    </w:lvl>
    <w:lvl w:ilvl="6" w:tplc="A260E428" w:tentative="1">
      <w:start w:val="1"/>
      <w:numFmt w:val="decimal"/>
      <w:lvlText w:val="%7."/>
      <w:lvlJc w:val="left"/>
      <w:pPr>
        <w:tabs>
          <w:tab w:val="num" w:pos="900"/>
        </w:tabs>
        <w:ind w:left="900" w:hanging="360"/>
      </w:pPr>
    </w:lvl>
    <w:lvl w:ilvl="7" w:tplc="61D6BD60" w:tentative="1">
      <w:start w:val="1"/>
      <w:numFmt w:val="lowerLetter"/>
      <w:lvlText w:val="%8."/>
      <w:lvlJc w:val="left"/>
      <w:pPr>
        <w:tabs>
          <w:tab w:val="num" w:pos="1620"/>
        </w:tabs>
        <w:ind w:left="1620" w:hanging="360"/>
      </w:pPr>
    </w:lvl>
    <w:lvl w:ilvl="8" w:tplc="C29C90A8" w:tentative="1">
      <w:start w:val="1"/>
      <w:numFmt w:val="lowerRoman"/>
      <w:lvlText w:val="%9."/>
      <w:lvlJc w:val="right"/>
      <w:pPr>
        <w:tabs>
          <w:tab w:val="num" w:pos="2340"/>
        </w:tabs>
        <w:ind w:left="2340" w:hanging="180"/>
      </w:pPr>
    </w:lvl>
  </w:abstractNum>
  <w:abstractNum w:abstractNumId="23">
    <w:nsid w:val="544C2221"/>
    <w:multiLevelType w:val="hybridMultilevel"/>
    <w:tmpl w:val="BB0E7E24"/>
    <w:lvl w:ilvl="0" w:tplc="5F76B1DC">
      <w:start w:val="1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nsid w:val="56815F5F"/>
    <w:multiLevelType w:val="hybridMultilevel"/>
    <w:tmpl w:val="F6BAD830"/>
    <w:lvl w:ilvl="0" w:tplc="08090001">
      <w:start w:val="1"/>
      <w:numFmt w:val="bullet"/>
      <w:lvlText w:val=""/>
      <w:lvlJc w:val="left"/>
      <w:pPr>
        <w:tabs>
          <w:tab w:val="num" w:pos="2340"/>
        </w:tabs>
        <w:ind w:left="234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F911BA2"/>
    <w:multiLevelType w:val="hybridMultilevel"/>
    <w:tmpl w:val="57F00458"/>
    <w:lvl w:ilvl="0" w:tplc="0809000F">
      <w:start w:val="1"/>
      <w:numFmt w:val="lowerLetter"/>
      <w:lvlText w:val="%1)"/>
      <w:lvlJc w:val="left"/>
      <w:pPr>
        <w:tabs>
          <w:tab w:val="num" w:pos="-540"/>
        </w:tabs>
        <w:ind w:left="-540" w:hanging="360"/>
      </w:pPr>
    </w:lvl>
    <w:lvl w:ilvl="1" w:tplc="08090019" w:tentative="1">
      <w:start w:val="1"/>
      <w:numFmt w:val="lowerLetter"/>
      <w:lvlText w:val="%2."/>
      <w:lvlJc w:val="left"/>
      <w:pPr>
        <w:tabs>
          <w:tab w:val="num" w:pos="-4320"/>
        </w:tabs>
        <w:ind w:left="-4320" w:hanging="360"/>
      </w:pPr>
    </w:lvl>
    <w:lvl w:ilvl="2" w:tplc="0809001B" w:tentative="1">
      <w:start w:val="1"/>
      <w:numFmt w:val="lowerRoman"/>
      <w:lvlText w:val="%3."/>
      <w:lvlJc w:val="right"/>
      <w:pPr>
        <w:tabs>
          <w:tab w:val="num" w:pos="-3600"/>
        </w:tabs>
        <w:ind w:left="-3600" w:hanging="180"/>
      </w:pPr>
    </w:lvl>
    <w:lvl w:ilvl="3" w:tplc="0809000F">
      <w:start w:val="1"/>
      <w:numFmt w:val="lowerLetter"/>
      <w:lvlText w:val="%4)"/>
      <w:lvlJc w:val="left"/>
      <w:pPr>
        <w:tabs>
          <w:tab w:val="num" w:pos="-2880"/>
        </w:tabs>
        <w:ind w:left="-288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1440"/>
        </w:tabs>
        <w:ind w:left="-1440" w:hanging="180"/>
      </w:pPr>
    </w:lvl>
    <w:lvl w:ilvl="6" w:tplc="0809000F" w:tentative="1">
      <w:start w:val="1"/>
      <w:numFmt w:val="decimal"/>
      <w:lvlText w:val="%7."/>
      <w:lvlJc w:val="left"/>
      <w:pPr>
        <w:tabs>
          <w:tab w:val="num" w:pos="-720"/>
        </w:tabs>
        <w:ind w:left="-720" w:hanging="360"/>
      </w:pPr>
    </w:lvl>
    <w:lvl w:ilvl="7" w:tplc="08090019" w:tentative="1">
      <w:start w:val="1"/>
      <w:numFmt w:val="lowerLetter"/>
      <w:lvlText w:val="%8."/>
      <w:lvlJc w:val="left"/>
      <w:pPr>
        <w:tabs>
          <w:tab w:val="num" w:pos="0"/>
        </w:tabs>
        <w:ind w:left="0" w:hanging="360"/>
      </w:pPr>
    </w:lvl>
    <w:lvl w:ilvl="8" w:tplc="0809001B" w:tentative="1">
      <w:start w:val="1"/>
      <w:numFmt w:val="lowerRoman"/>
      <w:lvlText w:val="%9."/>
      <w:lvlJc w:val="right"/>
      <w:pPr>
        <w:tabs>
          <w:tab w:val="num" w:pos="720"/>
        </w:tabs>
        <w:ind w:left="720" w:hanging="180"/>
      </w:pPr>
    </w:lvl>
  </w:abstractNum>
  <w:abstractNum w:abstractNumId="26">
    <w:nsid w:val="61280ED4"/>
    <w:multiLevelType w:val="hybridMultilevel"/>
    <w:tmpl w:val="2FD2E67C"/>
    <w:lvl w:ilvl="0" w:tplc="ABD2041C">
      <w:start w:val="1"/>
      <w:numFmt w:val="lowerLetter"/>
      <w:lvlText w:val="%1)"/>
      <w:lvlJc w:val="left"/>
      <w:pPr>
        <w:tabs>
          <w:tab w:val="num" w:pos="-540"/>
        </w:tabs>
        <w:ind w:left="-540" w:hanging="360"/>
      </w:pPr>
    </w:lvl>
    <w:lvl w:ilvl="1" w:tplc="1C8A26F0" w:tentative="1">
      <w:start w:val="1"/>
      <w:numFmt w:val="lowerLetter"/>
      <w:lvlText w:val="%2."/>
      <w:lvlJc w:val="left"/>
      <w:pPr>
        <w:tabs>
          <w:tab w:val="num" w:pos="-4320"/>
        </w:tabs>
        <w:ind w:left="-4320" w:hanging="360"/>
      </w:pPr>
    </w:lvl>
    <w:lvl w:ilvl="2" w:tplc="30324C2A" w:tentative="1">
      <w:start w:val="1"/>
      <w:numFmt w:val="lowerRoman"/>
      <w:lvlText w:val="%3."/>
      <w:lvlJc w:val="right"/>
      <w:pPr>
        <w:tabs>
          <w:tab w:val="num" w:pos="-3600"/>
        </w:tabs>
        <w:ind w:left="-3600" w:hanging="180"/>
      </w:pPr>
    </w:lvl>
    <w:lvl w:ilvl="3" w:tplc="7F2A0E32" w:tentative="1">
      <w:start w:val="1"/>
      <w:numFmt w:val="decimal"/>
      <w:lvlText w:val="%4."/>
      <w:lvlJc w:val="left"/>
      <w:pPr>
        <w:tabs>
          <w:tab w:val="num" w:pos="-2880"/>
        </w:tabs>
        <w:ind w:left="-2880" w:hanging="360"/>
      </w:pPr>
    </w:lvl>
    <w:lvl w:ilvl="4" w:tplc="DD2ED72C" w:tentative="1">
      <w:start w:val="1"/>
      <w:numFmt w:val="lowerLetter"/>
      <w:lvlText w:val="%5."/>
      <w:lvlJc w:val="left"/>
      <w:pPr>
        <w:tabs>
          <w:tab w:val="num" w:pos="-2160"/>
        </w:tabs>
        <w:ind w:left="-2160" w:hanging="360"/>
      </w:pPr>
    </w:lvl>
    <w:lvl w:ilvl="5" w:tplc="2CD450B2" w:tentative="1">
      <w:start w:val="1"/>
      <w:numFmt w:val="lowerRoman"/>
      <w:lvlText w:val="%6."/>
      <w:lvlJc w:val="right"/>
      <w:pPr>
        <w:tabs>
          <w:tab w:val="num" w:pos="-1440"/>
        </w:tabs>
        <w:ind w:left="-1440" w:hanging="180"/>
      </w:pPr>
    </w:lvl>
    <w:lvl w:ilvl="6" w:tplc="188E826E" w:tentative="1">
      <w:start w:val="1"/>
      <w:numFmt w:val="decimal"/>
      <w:lvlText w:val="%7."/>
      <w:lvlJc w:val="left"/>
      <w:pPr>
        <w:tabs>
          <w:tab w:val="num" w:pos="-720"/>
        </w:tabs>
        <w:ind w:left="-720" w:hanging="360"/>
      </w:pPr>
    </w:lvl>
    <w:lvl w:ilvl="7" w:tplc="5552B0E6" w:tentative="1">
      <w:start w:val="1"/>
      <w:numFmt w:val="lowerLetter"/>
      <w:lvlText w:val="%8."/>
      <w:lvlJc w:val="left"/>
      <w:pPr>
        <w:tabs>
          <w:tab w:val="num" w:pos="0"/>
        </w:tabs>
        <w:ind w:left="0" w:hanging="360"/>
      </w:pPr>
    </w:lvl>
    <w:lvl w:ilvl="8" w:tplc="0576D18E" w:tentative="1">
      <w:start w:val="1"/>
      <w:numFmt w:val="lowerRoman"/>
      <w:lvlText w:val="%9."/>
      <w:lvlJc w:val="right"/>
      <w:pPr>
        <w:tabs>
          <w:tab w:val="num" w:pos="720"/>
        </w:tabs>
        <w:ind w:left="720" w:hanging="180"/>
      </w:pPr>
    </w:lvl>
  </w:abstractNum>
  <w:abstractNum w:abstractNumId="27">
    <w:nsid w:val="61540D94"/>
    <w:multiLevelType w:val="hybridMultilevel"/>
    <w:tmpl w:val="A25AF84E"/>
    <w:lvl w:ilvl="0" w:tplc="78CEF4E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59513B"/>
    <w:multiLevelType w:val="hybridMultilevel"/>
    <w:tmpl w:val="15944306"/>
    <w:lvl w:ilvl="0" w:tplc="4A225CBA">
      <w:start w:val="1"/>
      <w:numFmt w:val="lowerLetter"/>
      <w:lvlText w:val="%1)"/>
      <w:lvlJc w:val="left"/>
      <w:pPr>
        <w:tabs>
          <w:tab w:val="num" w:pos="-540"/>
        </w:tabs>
        <w:ind w:left="-54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3600"/>
        </w:tabs>
        <w:ind w:left="-360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720"/>
        </w:tabs>
        <w:ind w:left="-720" w:hanging="360"/>
      </w:pPr>
    </w:lvl>
    <w:lvl w:ilvl="7" w:tplc="04090019" w:tentative="1">
      <w:start w:val="1"/>
      <w:numFmt w:val="lowerLetter"/>
      <w:lvlText w:val="%8."/>
      <w:lvlJc w:val="left"/>
      <w:pPr>
        <w:tabs>
          <w:tab w:val="num" w:pos="0"/>
        </w:tabs>
        <w:ind w:left="0" w:hanging="360"/>
      </w:pPr>
    </w:lvl>
    <w:lvl w:ilvl="8" w:tplc="0409001B" w:tentative="1">
      <w:start w:val="1"/>
      <w:numFmt w:val="lowerRoman"/>
      <w:lvlText w:val="%9."/>
      <w:lvlJc w:val="right"/>
      <w:pPr>
        <w:tabs>
          <w:tab w:val="num" w:pos="720"/>
        </w:tabs>
        <w:ind w:left="720" w:hanging="180"/>
      </w:pPr>
    </w:lvl>
  </w:abstractNum>
  <w:abstractNum w:abstractNumId="29">
    <w:nsid w:val="6D3D0B94"/>
    <w:multiLevelType w:val="hybridMultilevel"/>
    <w:tmpl w:val="A94C3DD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0">
    <w:nsid w:val="6EE87FC0"/>
    <w:multiLevelType w:val="hybridMultilevel"/>
    <w:tmpl w:val="12B87292"/>
    <w:lvl w:ilvl="0" w:tplc="04090001">
      <w:start w:val="1"/>
      <w:numFmt w:val="decimal"/>
      <w:lvlText w:val="%1."/>
      <w:lvlJc w:val="left"/>
      <w:pPr>
        <w:tabs>
          <w:tab w:val="num" w:pos="3600"/>
        </w:tabs>
        <w:ind w:left="3600" w:hanging="360"/>
      </w:pPr>
    </w:lvl>
    <w:lvl w:ilvl="1" w:tplc="04090003">
      <w:start w:val="1"/>
      <w:numFmt w:val="decimal"/>
      <w:lvlText w:val="%2)"/>
      <w:lvlJc w:val="left"/>
      <w:pPr>
        <w:tabs>
          <w:tab w:val="num" w:pos="4320"/>
        </w:tabs>
        <w:ind w:left="4320" w:hanging="360"/>
      </w:pPr>
    </w:lvl>
    <w:lvl w:ilvl="2" w:tplc="04090005">
      <w:start w:val="1"/>
      <w:numFmt w:val="lowerLetter"/>
      <w:lvlText w:val="%3)"/>
      <w:lvlJc w:val="left"/>
      <w:pPr>
        <w:tabs>
          <w:tab w:val="num" w:pos="5220"/>
        </w:tabs>
        <w:ind w:left="5220" w:hanging="360"/>
      </w:pPr>
    </w:lvl>
    <w:lvl w:ilvl="3" w:tplc="04090001">
      <w:start w:val="1"/>
      <w:numFmt w:val="decimal"/>
      <w:lvlText w:val="%4."/>
      <w:lvlJc w:val="left"/>
      <w:pPr>
        <w:tabs>
          <w:tab w:val="num" w:pos="3600"/>
        </w:tabs>
        <w:ind w:left="3600" w:hanging="360"/>
      </w:pPr>
    </w:lvl>
    <w:lvl w:ilvl="4" w:tplc="04090003" w:tentative="1">
      <w:start w:val="1"/>
      <w:numFmt w:val="lowerLetter"/>
      <w:lvlText w:val="%5."/>
      <w:lvlJc w:val="left"/>
      <w:pPr>
        <w:tabs>
          <w:tab w:val="num" w:pos="6480"/>
        </w:tabs>
        <w:ind w:left="6480" w:hanging="360"/>
      </w:pPr>
    </w:lvl>
    <w:lvl w:ilvl="5" w:tplc="04090005" w:tentative="1">
      <w:start w:val="1"/>
      <w:numFmt w:val="lowerRoman"/>
      <w:lvlText w:val="%6."/>
      <w:lvlJc w:val="right"/>
      <w:pPr>
        <w:tabs>
          <w:tab w:val="num" w:pos="7200"/>
        </w:tabs>
        <w:ind w:left="7200" w:hanging="180"/>
      </w:pPr>
    </w:lvl>
    <w:lvl w:ilvl="6" w:tplc="04090001" w:tentative="1">
      <w:start w:val="1"/>
      <w:numFmt w:val="decimal"/>
      <w:lvlText w:val="%7."/>
      <w:lvlJc w:val="left"/>
      <w:pPr>
        <w:tabs>
          <w:tab w:val="num" w:pos="7920"/>
        </w:tabs>
        <w:ind w:left="7920" w:hanging="360"/>
      </w:pPr>
    </w:lvl>
    <w:lvl w:ilvl="7" w:tplc="04090003" w:tentative="1">
      <w:start w:val="1"/>
      <w:numFmt w:val="lowerLetter"/>
      <w:lvlText w:val="%8."/>
      <w:lvlJc w:val="left"/>
      <w:pPr>
        <w:tabs>
          <w:tab w:val="num" w:pos="8640"/>
        </w:tabs>
        <w:ind w:left="8640" w:hanging="360"/>
      </w:pPr>
    </w:lvl>
    <w:lvl w:ilvl="8" w:tplc="04090005" w:tentative="1">
      <w:start w:val="1"/>
      <w:numFmt w:val="lowerRoman"/>
      <w:lvlText w:val="%9."/>
      <w:lvlJc w:val="right"/>
      <w:pPr>
        <w:tabs>
          <w:tab w:val="num" w:pos="9360"/>
        </w:tabs>
        <w:ind w:left="9360" w:hanging="180"/>
      </w:pPr>
    </w:lvl>
  </w:abstractNum>
  <w:abstractNum w:abstractNumId="31">
    <w:nsid w:val="72271E60"/>
    <w:multiLevelType w:val="hybridMultilevel"/>
    <w:tmpl w:val="0B82D5DC"/>
    <w:lvl w:ilvl="0" w:tplc="0409000F">
      <w:start w:val="1"/>
      <w:numFmt w:val="lowerLetter"/>
      <w:lvlText w:val="%1)"/>
      <w:lvlJc w:val="left"/>
      <w:pPr>
        <w:tabs>
          <w:tab w:val="num" w:pos="-540"/>
        </w:tabs>
        <w:ind w:left="-540" w:hanging="360"/>
      </w:pPr>
    </w:lvl>
    <w:lvl w:ilvl="1" w:tplc="04090011">
      <w:start w:val="1"/>
      <w:numFmt w:val="lowerLetter"/>
      <w:lvlText w:val="%2."/>
      <w:lvlJc w:val="left"/>
      <w:pPr>
        <w:tabs>
          <w:tab w:val="num" w:pos="-4320"/>
        </w:tabs>
        <w:ind w:left="-4320" w:hanging="360"/>
      </w:pPr>
    </w:lvl>
    <w:lvl w:ilvl="2" w:tplc="04090017"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720"/>
        </w:tabs>
        <w:ind w:left="-720" w:hanging="360"/>
      </w:pPr>
    </w:lvl>
    <w:lvl w:ilvl="7" w:tplc="04090019" w:tentative="1">
      <w:start w:val="1"/>
      <w:numFmt w:val="lowerLetter"/>
      <w:lvlText w:val="%8."/>
      <w:lvlJc w:val="left"/>
      <w:pPr>
        <w:tabs>
          <w:tab w:val="num" w:pos="0"/>
        </w:tabs>
        <w:ind w:left="0" w:hanging="360"/>
      </w:pPr>
    </w:lvl>
    <w:lvl w:ilvl="8" w:tplc="0409001B" w:tentative="1">
      <w:start w:val="1"/>
      <w:numFmt w:val="lowerRoman"/>
      <w:lvlText w:val="%9."/>
      <w:lvlJc w:val="right"/>
      <w:pPr>
        <w:tabs>
          <w:tab w:val="num" w:pos="720"/>
        </w:tabs>
        <w:ind w:left="720" w:hanging="180"/>
      </w:pPr>
    </w:lvl>
  </w:abstractNum>
  <w:abstractNum w:abstractNumId="32">
    <w:nsid w:val="747E5E13"/>
    <w:multiLevelType w:val="hybridMultilevel"/>
    <w:tmpl w:val="9B8AA092"/>
    <w:lvl w:ilvl="0" w:tplc="0409000F">
      <w:start w:val="1"/>
      <w:numFmt w:val="lowerLetter"/>
      <w:lvlText w:val="%1)"/>
      <w:lvlJc w:val="left"/>
      <w:pPr>
        <w:tabs>
          <w:tab w:val="num" w:pos="2340"/>
        </w:tabs>
        <w:ind w:left="23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321F8"/>
    <w:multiLevelType w:val="hybridMultilevel"/>
    <w:tmpl w:val="6C543C3C"/>
    <w:lvl w:ilvl="0" w:tplc="08090001">
      <w:start w:val="1"/>
      <w:numFmt w:val="lowerLetter"/>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nsid w:val="7B33290E"/>
    <w:multiLevelType w:val="hybridMultilevel"/>
    <w:tmpl w:val="61987F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7D3F2D6D"/>
    <w:multiLevelType w:val="hybridMultilevel"/>
    <w:tmpl w:val="1504A710"/>
    <w:lvl w:ilvl="0" w:tplc="0C09000F">
      <w:start w:val="1"/>
      <w:numFmt w:val="lowerLetter"/>
      <w:lvlText w:val="%1)"/>
      <w:lvlJc w:val="left"/>
      <w:pPr>
        <w:tabs>
          <w:tab w:val="num" w:pos="-540"/>
        </w:tabs>
        <w:ind w:left="-540" w:hanging="360"/>
      </w:pPr>
    </w:lvl>
    <w:lvl w:ilvl="1" w:tplc="0C090003">
      <w:start w:val="1"/>
      <w:numFmt w:val="lowerLetter"/>
      <w:lvlText w:val="%2."/>
      <w:lvlJc w:val="left"/>
      <w:pPr>
        <w:tabs>
          <w:tab w:val="num" w:pos="-4320"/>
        </w:tabs>
        <w:ind w:left="-4320" w:hanging="360"/>
      </w:pPr>
    </w:lvl>
    <w:lvl w:ilvl="2" w:tplc="0C090005">
      <w:start w:val="1"/>
      <w:numFmt w:val="decimal"/>
      <w:lvlText w:val="%3."/>
      <w:lvlJc w:val="left"/>
      <w:pPr>
        <w:tabs>
          <w:tab w:val="num" w:pos="-3420"/>
        </w:tabs>
        <w:ind w:left="-3420" w:hanging="36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2160"/>
        </w:tabs>
        <w:ind w:left="-2160" w:hanging="360"/>
      </w:pPr>
    </w:lvl>
    <w:lvl w:ilvl="5" w:tplc="0C090005" w:tentative="1">
      <w:start w:val="1"/>
      <w:numFmt w:val="lowerRoman"/>
      <w:lvlText w:val="%6."/>
      <w:lvlJc w:val="right"/>
      <w:pPr>
        <w:tabs>
          <w:tab w:val="num" w:pos="-1440"/>
        </w:tabs>
        <w:ind w:left="-1440" w:hanging="180"/>
      </w:pPr>
    </w:lvl>
    <w:lvl w:ilvl="6" w:tplc="0C090001" w:tentative="1">
      <w:start w:val="1"/>
      <w:numFmt w:val="decimal"/>
      <w:lvlText w:val="%7."/>
      <w:lvlJc w:val="left"/>
      <w:pPr>
        <w:tabs>
          <w:tab w:val="num" w:pos="-720"/>
        </w:tabs>
        <w:ind w:left="-720" w:hanging="360"/>
      </w:pPr>
    </w:lvl>
    <w:lvl w:ilvl="7" w:tplc="0C090003" w:tentative="1">
      <w:start w:val="1"/>
      <w:numFmt w:val="lowerLetter"/>
      <w:lvlText w:val="%8."/>
      <w:lvlJc w:val="left"/>
      <w:pPr>
        <w:tabs>
          <w:tab w:val="num" w:pos="0"/>
        </w:tabs>
        <w:ind w:left="0" w:hanging="360"/>
      </w:pPr>
    </w:lvl>
    <w:lvl w:ilvl="8" w:tplc="0C090005" w:tentative="1">
      <w:start w:val="1"/>
      <w:numFmt w:val="lowerRoman"/>
      <w:lvlText w:val="%9."/>
      <w:lvlJc w:val="right"/>
      <w:pPr>
        <w:tabs>
          <w:tab w:val="num" w:pos="720"/>
        </w:tabs>
        <w:ind w:left="720" w:hanging="180"/>
      </w:pPr>
    </w:lvl>
  </w:abstractNum>
  <w:abstractNum w:abstractNumId="36">
    <w:nsid w:val="7DD10AED"/>
    <w:multiLevelType w:val="hybridMultilevel"/>
    <w:tmpl w:val="531E33F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262E4"/>
    <w:multiLevelType w:val="hybridMultilevel"/>
    <w:tmpl w:val="6442A828"/>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0"/>
  </w:num>
  <w:num w:numId="3">
    <w:abstractNumId w:val="12"/>
  </w:num>
  <w:num w:numId="4">
    <w:abstractNumId w:val="33"/>
  </w:num>
  <w:num w:numId="5">
    <w:abstractNumId w:val="9"/>
  </w:num>
  <w:num w:numId="6">
    <w:abstractNumId w:val="11"/>
  </w:num>
  <w:num w:numId="7">
    <w:abstractNumId w:val="20"/>
  </w:num>
  <w:num w:numId="8">
    <w:abstractNumId w:val="16"/>
  </w:num>
  <w:num w:numId="9">
    <w:abstractNumId w:val="6"/>
  </w:num>
  <w:num w:numId="10">
    <w:abstractNumId w:val="4"/>
  </w:num>
  <w:num w:numId="11">
    <w:abstractNumId w:val="1"/>
  </w:num>
  <w:num w:numId="12">
    <w:abstractNumId w:val="18"/>
  </w:num>
  <w:num w:numId="13">
    <w:abstractNumId w:val="28"/>
  </w:num>
  <w:num w:numId="14">
    <w:abstractNumId w:val="31"/>
  </w:num>
  <w:num w:numId="15">
    <w:abstractNumId w:val="35"/>
  </w:num>
  <w:num w:numId="16">
    <w:abstractNumId w:val="8"/>
  </w:num>
  <w:num w:numId="17">
    <w:abstractNumId w:val="26"/>
  </w:num>
  <w:num w:numId="18">
    <w:abstractNumId w:val="21"/>
  </w:num>
  <w:num w:numId="19">
    <w:abstractNumId w:val="25"/>
  </w:num>
  <w:num w:numId="20">
    <w:abstractNumId w:val="0"/>
    <w:lvlOverride w:ilvl="0">
      <w:lvl w:ilvl="0">
        <w:start w:val="1"/>
        <w:numFmt w:val="bullet"/>
        <w:pStyle w:val="Bulletindent"/>
        <w:lvlText w:val=""/>
        <w:lvlJc w:val="left"/>
        <w:pPr>
          <w:tabs>
            <w:tab w:val="num" w:pos="1134"/>
          </w:tabs>
          <w:ind w:left="1134" w:hanging="425"/>
        </w:pPr>
        <w:rPr>
          <w:rFonts w:ascii="Symbol" w:hAnsi="Symbol" w:hint="default"/>
        </w:rPr>
      </w:lvl>
    </w:lvlOverride>
  </w:num>
  <w:num w:numId="21">
    <w:abstractNumId w:val="15"/>
  </w:num>
  <w:num w:numId="22">
    <w:abstractNumId w:val="32"/>
  </w:num>
  <w:num w:numId="23">
    <w:abstractNumId w:val="14"/>
  </w:num>
  <w:num w:numId="24">
    <w:abstractNumId w:val="3"/>
  </w:num>
  <w:num w:numId="25">
    <w:abstractNumId w:val="29"/>
  </w:num>
  <w:num w:numId="26">
    <w:abstractNumId w:val="2"/>
  </w:num>
  <w:num w:numId="27">
    <w:abstractNumId w:val="17"/>
  </w:num>
  <w:num w:numId="28">
    <w:abstractNumId w:val="27"/>
  </w:num>
  <w:num w:numId="29">
    <w:abstractNumId w:val="19"/>
  </w:num>
  <w:num w:numId="30">
    <w:abstractNumId w:val="22"/>
  </w:num>
  <w:num w:numId="31">
    <w:abstractNumId w:val="24"/>
  </w:num>
  <w:num w:numId="32">
    <w:abstractNumId w:val="7"/>
  </w:num>
  <w:num w:numId="33">
    <w:abstractNumId w:val="23"/>
  </w:num>
  <w:num w:numId="34">
    <w:abstractNumId w:val="36"/>
  </w:num>
  <w:num w:numId="35">
    <w:abstractNumId w:val="10"/>
  </w:num>
  <w:num w:numId="36">
    <w:abstractNumId w:val="13"/>
  </w:num>
  <w:num w:numId="37">
    <w:abstractNumId w:val="34"/>
  </w:num>
  <w:num w:numId="38">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743"/>
    <w:rsid w:val="00000A3D"/>
    <w:rsid w:val="00001025"/>
    <w:rsid w:val="00001950"/>
    <w:rsid w:val="000019C7"/>
    <w:rsid w:val="0000240F"/>
    <w:rsid w:val="00002D51"/>
    <w:rsid w:val="00002E96"/>
    <w:rsid w:val="000030AA"/>
    <w:rsid w:val="00003B2E"/>
    <w:rsid w:val="000047F2"/>
    <w:rsid w:val="00006842"/>
    <w:rsid w:val="00006AB4"/>
    <w:rsid w:val="00007752"/>
    <w:rsid w:val="00007BB3"/>
    <w:rsid w:val="00010743"/>
    <w:rsid w:val="000126DF"/>
    <w:rsid w:val="00012F8E"/>
    <w:rsid w:val="000133A9"/>
    <w:rsid w:val="000133CF"/>
    <w:rsid w:val="000133F0"/>
    <w:rsid w:val="00013853"/>
    <w:rsid w:val="00013A2C"/>
    <w:rsid w:val="00013D63"/>
    <w:rsid w:val="00013E43"/>
    <w:rsid w:val="00013F0E"/>
    <w:rsid w:val="00013FDF"/>
    <w:rsid w:val="0001417A"/>
    <w:rsid w:val="00014BA4"/>
    <w:rsid w:val="0001528E"/>
    <w:rsid w:val="000167A7"/>
    <w:rsid w:val="00016B11"/>
    <w:rsid w:val="000176D3"/>
    <w:rsid w:val="00017A25"/>
    <w:rsid w:val="00022D65"/>
    <w:rsid w:val="00022EC8"/>
    <w:rsid w:val="00022FB9"/>
    <w:rsid w:val="000232E7"/>
    <w:rsid w:val="0002369F"/>
    <w:rsid w:val="00024335"/>
    <w:rsid w:val="00025392"/>
    <w:rsid w:val="00025669"/>
    <w:rsid w:val="00025BF4"/>
    <w:rsid w:val="00025CA0"/>
    <w:rsid w:val="00025D53"/>
    <w:rsid w:val="00026747"/>
    <w:rsid w:val="000272C4"/>
    <w:rsid w:val="000274A0"/>
    <w:rsid w:val="000276BF"/>
    <w:rsid w:val="00030358"/>
    <w:rsid w:val="000310FC"/>
    <w:rsid w:val="0003157E"/>
    <w:rsid w:val="000325F8"/>
    <w:rsid w:val="00032F8C"/>
    <w:rsid w:val="000338BE"/>
    <w:rsid w:val="00033EA2"/>
    <w:rsid w:val="0003498F"/>
    <w:rsid w:val="00034EDA"/>
    <w:rsid w:val="000351E2"/>
    <w:rsid w:val="000353F0"/>
    <w:rsid w:val="00035A03"/>
    <w:rsid w:val="00035D68"/>
    <w:rsid w:val="00036152"/>
    <w:rsid w:val="000368B0"/>
    <w:rsid w:val="00036979"/>
    <w:rsid w:val="00036A29"/>
    <w:rsid w:val="00036C2D"/>
    <w:rsid w:val="00036D1B"/>
    <w:rsid w:val="00037595"/>
    <w:rsid w:val="000379EA"/>
    <w:rsid w:val="00037F9F"/>
    <w:rsid w:val="000417D5"/>
    <w:rsid w:val="00041E7C"/>
    <w:rsid w:val="000424C5"/>
    <w:rsid w:val="0004282A"/>
    <w:rsid w:val="00042B6E"/>
    <w:rsid w:val="0004337A"/>
    <w:rsid w:val="00043828"/>
    <w:rsid w:val="00044482"/>
    <w:rsid w:val="000445AC"/>
    <w:rsid w:val="000445F6"/>
    <w:rsid w:val="00044631"/>
    <w:rsid w:val="00045326"/>
    <w:rsid w:val="0004679D"/>
    <w:rsid w:val="000469DB"/>
    <w:rsid w:val="00046BEA"/>
    <w:rsid w:val="000479CB"/>
    <w:rsid w:val="00047DC7"/>
    <w:rsid w:val="000503FE"/>
    <w:rsid w:val="00050DF6"/>
    <w:rsid w:val="0005114E"/>
    <w:rsid w:val="00052663"/>
    <w:rsid w:val="00052AE9"/>
    <w:rsid w:val="000535C7"/>
    <w:rsid w:val="0005399F"/>
    <w:rsid w:val="00053C88"/>
    <w:rsid w:val="0005492A"/>
    <w:rsid w:val="00055AF2"/>
    <w:rsid w:val="00055CA8"/>
    <w:rsid w:val="0005670C"/>
    <w:rsid w:val="000567F8"/>
    <w:rsid w:val="000570F5"/>
    <w:rsid w:val="000602E0"/>
    <w:rsid w:val="000606B9"/>
    <w:rsid w:val="00061B0A"/>
    <w:rsid w:val="000622F3"/>
    <w:rsid w:val="00062B43"/>
    <w:rsid w:val="00062B78"/>
    <w:rsid w:val="000633CD"/>
    <w:rsid w:val="0006357D"/>
    <w:rsid w:val="00063D36"/>
    <w:rsid w:val="000642AA"/>
    <w:rsid w:val="00064368"/>
    <w:rsid w:val="000644EE"/>
    <w:rsid w:val="00064664"/>
    <w:rsid w:val="00064AD5"/>
    <w:rsid w:val="00065557"/>
    <w:rsid w:val="0006574D"/>
    <w:rsid w:val="00066139"/>
    <w:rsid w:val="00066447"/>
    <w:rsid w:val="00066727"/>
    <w:rsid w:val="00066C5A"/>
    <w:rsid w:val="000679DC"/>
    <w:rsid w:val="00067D0F"/>
    <w:rsid w:val="00071E34"/>
    <w:rsid w:val="00072F6A"/>
    <w:rsid w:val="00073161"/>
    <w:rsid w:val="00073177"/>
    <w:rsid w:val="00074337"/>
    <w:rsid w:val="000747FB"/>
    <w:rsid w:val="00074BC9"/>
    <w:rsid w:val="00074E26"/>
    <w:rsid w:val="000750FB"/>
    <w:rsid w:val="0007580E"/>
    <w:rsid w:val="00075BA0"/>
    <w:rsid w:val="00075F13"/>
    <w:rsid w:val="00077074"/>
    <w:rsid w:val="000774FD"/>
    <w:rsid w:val="00077A2D"/>
    <w:rsid w:val="0008026B"/>
    <w:rsid w:val="000805DE"/>
    <w:rsid w:val="000805E1"/>
    <w:rsid w:val="000807E2"/>
    <w:rsid w:val="0008088A"/>
    <w:rsid w:val="000820B2"/>
    <w:rsid w:val="0008257E"/>
    <w:rsid w:val="00083210"/>
    <w:rsid w:val="0008408A"/>
    <w:rsid w:val="0008448A"/>
    <w:rsid w:val="00084B8E"/>
    <w:rsid w:val="00084CEA"/>
    <w:rsid w:val="000855FC"/>
    <w:rsid w:val="0008591A"/>
    <w:rsid w:val="00085A25"/>
    <w:rsid w:val="00085B04"/>
    <w:rsid w:val="00086A2C"/>
    <w:rsid w:val="000876D6"/>
    <w:rsid w:val="00087981"/>
    <w:rsid w:val="00087E7A"/>
    <w:rsid w:val="00087F09"/>
    <w:rsid w:val="000902A2"/>
    <w:rsid w:val="000907DE"/>
    <w:rsid w:val="00091448"/>
    <w:rsid w:val="0009160F"/>
    <w:rsid w:val="00091F46"/>
    <w:rsid w:val="00091FE3"/>
    <w:rsid w:val="00092B60"/>
    <w:rsid w:val="00093090"/>
    <w:rsid w:val="00095094"/>
    <w:rsid w:val="00095CE3"/>
    <w:rsid w:val="00096480"/>
    <w:rsid w:val="0009650A"/>
    <w:rsid w:val="0009684E"/>
    <w:rsid w:val="00096CDC"/>
    <w:rsid w:val="00096DFF"/>
    <w:rsid w:val="00097191"/>
    <w:rsid w:val="00097413"/>
    <w:rsid w:val="0009759A"/>
    <w:rsid w:val="00097BF4"/>
    <w:rsid w:val="000A0055"/>
    <w:rsid w:val="000A0AC4"/>
    <w:rsid w:val="000A145E"/>
    <w:rsid w:val="000A166B"/>
    <w:rsid w:val="000A1852"/>
    <w:rsid w:val="000A1991"/>
    <w:rsid w:val="000A1EAC"/>
    <w:rsid w:val="000A24D5"/>
    <w:rsid w:val="000A2C9D"/>
    <w:rsid w:val="000A3562"/>
    <w:rsid w:val="000A43E8"/>
    <w:rsid w:val="000A440E"/>
    <w:rsid w:val="000A51D6"/>
    <w:rsid w:val="000A6500"/>
    <w:rsid w:val="000A654F"/>
    <w:rsid w:val="000A6839"/>
    <w:rsid w:val="000A74A4"/>
    <w:rsid w:val="000A7FB8"/>
    <w:rsid w:val="000B071A"/>
    <w:rsid w:val="000B096A"/>
    <w:rsid w:val="000B09FE"/>
    <w:rsid w:val="000B1531"/>
    <w:rsid w:val="000B2DFA"/>
    <w:rsid w:val="000B3426"/>
    <w:rsid w:val="000B35C1"/>
    <w:rsid w:val="000B3712"/>
    <w:rsid w:val="000B410A"/>
    <w:rsid w:val="000B4222"/>
    <w:rsid w:val="000B4389"/>
    <w:rsid w:val="000B44A8"/>
    <w:rsid w:val="000B4667"/>
    <w:rsid w:val="000B485F"/>
    <w:rsid w:val="000B52BE"/>
    <w:rsid w:val="000B54EA"/>
    <w:rsid w:val="000B58FE"/>
    <w:rsid w:val="000B5E8B"/>
    <w:rsid w:val="000B6FCE"/>
    <w:rsid w:val="000B71AF"/>
    <w:rsid w:val="000B7D8B"/>
    <w:rsid w:val="000C0590"/>
    <w:rsid w:val="000C0923"/>
    <w:rsid w:val="000C0A09"/>
    <w:rsid w:val="000C0FE6"/>
    <w:rsid w:val="000C1570"/>
    <w:rsid w:val="000C2164"/>
    <w:rsid w:val="000C21BB"/>
    <w:rsid w:val="000C25B7"/>
    <w:rsid w:val="000C2725"/>
    <w:rsid w:val="000C2F24"/>
    <w:rsid w:val="000C35F0"/>
    <w:rsid w:val="000C3F83"/>
    <w:rsid w:val="000C43BE"/>
    <w:rsid w:val="000C45A5"/>
    <w:rsid w:val="000C45A9"/>
    <w:rsid w:val="000C4DF2"/>
    <w:rsid w:val="000C5200"/>
    <w:rsid w:val="000C5554"/>
    <w:rsid w:val="000C5940"/>
    <w:rsid w:val="000C5942"/>
    <w:rsid w:val="000C5FBA"/>
    <w:rsid w:val="000C68C9"/>
    <w:rsid w:val="000C693C"/>
    <w:rsid w:val="000C6A34"/>
    <w:rsid w:val="000C6E98"/>
    <w:rsid w:val="000C72F5"/>
    <w:rsid w:val="000C7870"/>
    <w:rsid w:val="000C7B45"/>
    <w:rsid w:val="000C7E23"/>
    <w:rsid w:val="000D1102"/>
    <w:rsid w:val="000D118D"/>
    <w:rsid w:val="000D180A"/>
    <w:rsid w:val="000D1BC7"/>
    <w:rsid w:val="000D2771"/>
    <w:rsid w:val="000D27E8"/>
    <w:rsid w:val="000D287D"/>
    <w:rsid w:val="000D2AB6"/>
    <w:rsid w:val="000D2D07"/>
    <w:rsid w:val="000D33BB"/>
    <w:rsid w:val="000D3CB4"/>
    <w:rsid w:val="000D456B"/>
    <w:rsid w:val="000D463C"/>
    <w:rsid w:val="000D4B61"/>
    <w:rsid w:val="000D5726"/>
    <w:rsid w:val="000D5FE3"/>
    <w:rsid w:val="000D6176"/>
    <w:rsid w:val="000D7264"/>
    <w:rsid w:val="000D7E8F"/>
    <w:rsid w:val="000E0BB9"/>
    <w:rsid w:val="000E0E23"/>
    <w:rsid w:val="000E14BD"/>
    <w:rsid w:val="000E191A"/>
    <w:rsid w:val="000E21F9"/>
    <w:rsid w:val="000E36D5"/>
    <w:rsid w:val="000E3AD1"/>
    <w:rsid w:val="000E48B8"/>
    <w:rsid w:val="000E5266"/>
    <w:rsid w:val="000E54EA"/>
    <w:rsid w:val="000E551B"/>
    <w:rsid w:val="000E58D7"/>
    <w:rsid w:val="000E6A10"/>
    <w:rsid w:val="000E7B31"/>
    <w:rsid w:val="000F0D8C"/>
    <w:rsid w:val="000F11ED"/>
    <w:rsid w:val="000F125F"/>
    <w:rsid w:val="000F1C07"/>
    <w:rsid w:val="000F23BC"/>
    <w:rsid w:val="000F25FB"/>
    <w:rsid w:val="000F29D3"/>
    <w:rsid w:val="000F2A35"/>
    <w:rsid w:val="000F31EE"/>
    <w:rsid w:val="000F4361"/>
    <w:rsid w:val="000F4418"/>
    <w:rsid w:val="000F4A00"/>
    <w:rsid w:val="000F4EA3"/>
    <w:rsid w:val="000F4F92"/>
    <w:rsid w:val="000F791A"/>
    <w:rsid w:val="000F7C67"/>
    <w:rsid w:val="001000B7"/>
    <w:rsid w:val="001002C8"/>
    <w:rsid w:val="0010130C"/>
    <w:rsid w:val="0010195F"/>
    <w:rsid w:val="00101CAB"/>
    <w:rsid w:val="00102066"/>
    <w:rsid w:val="00102906"/>
    <w:rsid w:val="00102B9E"/>
    <w:rsid w:val="00103040"/>
    <w:rsid w:val="00103063"/>
    <w:rsid w:val="0010365B"/>
    <w:rsid w:val="00103E01"/>
    <w:rsid w:val="00104305"/>
    <w:rsid w:val="00104AC8"/>
    <w:rsid w:val="00105727"/>
    <w:rsid w:val="00105744"/>
    <w:rsid w:val="001058BF"/>
    <w:rsid w:val="00105AA9"/>
    <w:rsid w:val="00106757"/>
    <w:rsid w:val="00106B87"/>
    <w:rsid w:val="0010753A"/>
    <w:rsid w:val="00107CCF"/>
    <w:rsid w:val="0011067D"/>
    <w:rsid w:val="0011075B"/>
    <w:rsid w:val="00111132"/>
    <w:rsid w:val="00111265"/>
    <w:rsid w:val="00111D61"/>
    <w:rsid w:val="0011273E"/>
    <w:rsid w:val="001127F1"/>
    <w:rsid w:val="001129E0"/>
    <w:rsid w:val="00112A90"/>
    <w:rsid w:val="00113176"/>
    <w:rsid w:val="001131BC"/>
    <w:rsid w:val="001149BD"/>
    <w:rsid w:val="00114F6F"/>
    <w:rsid w:val="00115C3C"/>
    <w:rsid w:val="00115E2A"/>
    <w:rsid w:val="0011661D"/>
    <w:rsid w:val="00116A1E"/>
    <w:rsid w:val="001177BC"/>
    <w:rsid w:val="001178F2"/>
    <w:rsid w:val="001216C3"/>
    <w:rsid w:val="00121B17"/>
    <w:rsid w:val="0012338C"/>
    <w:rsid w:val="0012387A"/>
    <w:rsid w:val="001247A7"/>
    <w:rsid w:val="001248FE"/>
    <w:rsid w:val="00125228"/>
    <w:rsid w:val="001254DA"/>
    <w:rsid w:val="00126372"/>
    <w:rsid w:val="00126A29"/>
    <w:rsid w:val="00126EEC"/>
    <w:rsid w:val="0013059A"/>
    <w:rsid w:val="00130C9A"/>
    <w:rsid w:val="00131556"/>
    <w:rsid w:val="001317C2"/>
    <w:rsid w:val="001318AB"/>
    <w:rsid w:val="00131DF9"/>
    <w:rsid w:val="00132BDB"/>
    <w:rsid w:val="00133326"/>
    <w:rsid w:val="00133538"/>
    <w:rsid w:val="00133594"/>
    <w:rsid w:val="001352CE"/>
    <w:rsid w:val="00135697"/>
    <w:rsid w:val="0013572A"/>
    <w:rsid w:val="0013755D"/>
    <w:rsid w:val="0013756A"/>
    <w:rsid w:val="001377A5"/>
    <w:rsid w:val="0013798C"/>
    <w:rsid w:val="00137CF9"/>
    <w:rsid w:val="00137E12"/>
    <w:rsid w:val="00140DF8"/>
    <w:rsid w:val="00140F2C"/>
    <w:rsid w:val="0014101A"/>
    <w:rsid w:val="00141B7B"/>
    <w:rsid w:val="001423A9"/>
    <w:rsid w:val="00142C89"/>
    <w:rsid w:val="00143992"/>
    <w:rsid w:val="00144481"/>
    <w:rsid w:val="00144B6C"/>
    <w:rsid w:val="0014540C"/>
    <w:rsid w:val="00145447"/>
    <w:rsid w:val="00145721"/>
    <w:rsid w:val="00146D62"/>
    <w:rsid w:val="001471B6"/>
    <w:rsid w:val="0014749C"/>
    <w:rsid w:val="00147835"/>
    <w:rsid w:val="00147BB4"/>
    <w:rsid w:val="0015043F"/>
    <w:rsid w:val="00150BAD"/>
    <w:rsid w:val="001510C9"/>
    <w:rsid w:val="001512E7"/>
    <w:rsid w:val="0015157C"/>
    <w:rsid w:val="00151963"/>
    <w:rsid w:val="00151B30"/>
    <w:rsid w:val="00151F1E"/>
    <w:rsid w:val="001528BA"/>
    <w:rsid w:val="00152A0D"/>
    <w:rsid w:val="001530DA"/>
    <w:rsid w:val="00153102"/>
    <w:rsid w:val="00153346"/>
    <w:rsid w:val="001545A4"/>
    <w:rsid w:val="00154E30"/>
    <w:rsid w:val="001550FF"/>
    <w:rsid w:val="00155485"/>
    <w:rsid w:val="00155FF9"/>
    <w:rsid w:val="00156831"/>
    <w:rsid w:val="00157C4E"/>
    <w:rsid w:val="00160963"/>
    <w:rsid w:val="00160C0E"/>
    <w:rsid w:val="00160D02"/>
    <w:rsid w:val="0016126A"/>
    <w:rsid w:val="0016127D"/>
    <w:rsid w:val="0016156C"/>
    <w:rsid w:val="00161CD2"/>
    <w:rsid w:val="00162794"/>
    <w:rsid w:val="00162821"/>
    <w:rsid w:val="00163433"/>
    <w:rsid w:val="00163B9C"/>
    <w:rsid w:val="00163DFE"/>
    <w:rsid w:val="00164107"/>
    <w:rsid w:val="00164EA4"/>
    <w:rsid w:val="00165332"/>
    <w:rsid w:val="00165896"/>
    <w:rsid w:val="001664A8"/>
    <w:rsid w:val="0016660B"/>
    <w:rsid w:val="00166F13"/>
    <w:rsid w:val="0016780E"/>
    <w:rsid w:val="0017172F"/>
    <w:rsid w:val="001717F8"/>
    <w:rsid w:val="00171DD0"/>
    <w:rsid w:val="001723DD"/>
    <w:rsid w:val="00172B27"/>
    <w:rsid w:val="00172C13"/>
    <w:rsid w:val="00172D2F"/>
    <w:rsid w:val="0017361E"/>
    <w:rsid w:val="00173ABA"/>
    <w:rsid w:val="00173B67"/>
    <w:rsid w:val="00173E48"/>
    <w:rsid w:val="00173EAB"/>
    <w:rsid w:val="001745EF"/>
    <w:rsid w:val="001747AA"/>
    <w:rsid w:val="001749A6"/>
    <w:rsid w:val="00174D92"/>
    <w:rsid w:val="00174F46"/>
    <w:rsid w:val="00175160"/>
    <w:rsid w:val="00175BBA"/>
    <w:rsid w:val="00176269"/>
    <w:rsid w:val="0017684E"/>
    <w:rsid w:val="00176F2B"/>
    <w:rsid w:val="0017792C"/>
    <w:rsid w:val="00177A4C"/>
    <w:rsid w:val="00177B1F"/>
    <w:rsid w:val="0018056A"/>
    <w:rsid w:val="00181533"/>
    <w:rsid w:val="00181562"/>
    <w:rsid w:val="00181A66"/>
    <w:rsid w:val="001821C6"/>
    <w:rsid w:val="0018252C"/>
    <w:rsid w:val="001825E0"/>
    <w:rsid w:val="001830F0"/>
    <w:rsid w:val="00183853"/>
    <w:rsid w:val="00183907"/>
    <w:rsid w:val="00183956"/>
    <w:rsid w:val="00184A7E"/>
    <w:rsid w:val="00185101"/>
    <w:rsid w:val="0018665C"/>
    <w:rsid w:val="00186DC4"/>
    <w:rsid w:val="00190AAE"/>
    <w:rsid w:val="0019100F"/>
    <w:rsid w:val="0019183B"/>
    <w:rsid w:val="001923FF"/>
    <w:rsid w:val="00192C5B"/>
    <w:rsid w:val="00193C20"/>
    <w:rsid w:val="00193E87"/>
    <w:rsid w:val="001941B7"/>
    <w:rsid w:val="00194BBA"/>
    <w:rsid w:val="00194C66"/>
    <w:rsid w:val="001951C2"/>
    <w:rsid w:val="0019529B"/>
    <w:rsid w:val="001957C5"/>
    <w:rsid w:val="00195977"/>
    <w:rsid w:val="00196267"/>
    <w:rsid w:val="001962FC"/>
    <w:rsid w:val="001977F9"/>
    <w:rsid w:val="001A0789"/>
    <w:rsid w:val="001A105A"/>
    <w:rsid w:val="001A1426"/>
    <w:rsid w:val="001A2398"/>
    <w:rsid w:val="001A2854"/>
    <w:rsid w:val="001A3397"/>
    <w:rsid w:val="001A3926"/>
    <w:rsid w:val="001A3BB8"/>
    <w:rsid w:val="001A3C75"/>
    <w:rsid w:val="001A3D65"/>
    <w:rsid w:val="001A3FAB"/>
    <w:rsid w:val="001A45BF"/>
    <w:rsid w:val="001A5299"/>
    <w:rsid w:val="001A56D3"/>
    <w:rsid w:val="001A58D1"/>
    <w:rsid w:val="001A5981"/>
    <w:rsid w:val="001A5A3C"/>
    <w:rsid w:val="001A5B4E"/>
    <w:rsid w:val="001A6DB1"/>
    <w:rsid w:val="001A786D"/>
    <w:rsid w:val="001A78E6"/>
    <w:rsid w:val="001A7B91"/>
    <w:rsid w:val="001A7BEC"/>
    <w:rsid w:val="001A7C26"/>
    <w:rsid w:val="001B3452"/>
    <w:rsid w:val="001B3A46"/>
    <w:rsid w:val="001B443C"/>
    <w:rsid w:val="001B5520"/>
    <w:rsid w:val="001B5EA1"/>
    <w:rsid w:val="001B6A8E"/>
    <w:rsid w:val="001B6BBE"/>
    <w:rsid w:val="001B7AB6"/>
    <w:rsid w:val="001B7FA7"/>
    <w:rsid w:val="001C00BA"/>
    <w:rsid w:val="001C0730"/>
    <w:rsid w:val="001C0BB9"/>
    <w:rsid w:val="001C0E7C"/>
    <w:rsid w:val="001C1020"/>
    <w:rsid w:val="001C2450"/>
    <w:rsid w:val="001C2B84"/>
    <w:rsid w:val="001C30C7"/>
    <w:rsid w:val="001C3869"/>
    <w:rsid w:val="001C42EF"/>
    <w:rsid w:val="001C4AE5"/>
    <w:rsid w:val="001C59B6"/>
    <w:rsid w:val="001C66A8"/>
    <w:rsid w:val="001C6814"/>
    <w:rsid w:val="001C777C"/>
    <w:rsid w:val="001D06CF"/>
    <w:rsid w:val="001D0E0D"/>
    <w:rsid w:val="001D15DF"/>
    <w:rsid w:val="001D16FB"/>
    <w:rsid w:val="001D1710"/>
    <w:rsid w:val="001D23AB"/>
    <w:rsid w:val="001D24F9"/>
    <w:rsid w:val="001D25CF"/>
    <w:rsid w:val="001D2F94"/>
    <w:rsid w:val="001D3651"/>
    <w:rsid w:val="001D383A"/>
    <w:rsid w:val="001D3D29"/>
    <w:rsid w:val="001D45AF"/>
    <w:rsid w:val="001D521D"/>
    <w:rsid w:val="001D58FC"/>
    <w:rsid w:val="001D58FE"/>
    <w:rsid w:val="001D5AEE"/>
    <w:rsid w:val="001D5D34"/>
    <w:rsid w:val="001D7AE0"/>
    <w:rsid w:val="001E015C"/>
    <w:rsid w:val="001E0CD8"/>
    <w:rsid w:val="001E0F1B"/>
    <w:rsid w:val="001E14C3"/>
    <w:rsid w:val="001E1B06"/>
    <w:rsid w:val="001E1CE2"/>
    <w:rsid w:val="001E204E"/>
    <w:rsid w:val="001E2F19"/>
    <w:rsid w:val="001E3267"/>
    <w:rsid w:val="001E3611"/>
    <w:rsid w:val="001E37FA"/>
    <w:rsid w:val="001E3A96"/>
    <w:rsid w:val="001E4268"/>
    <w:rsid w:val="001E49AF"/>
    <w:rsid w:val="001E4B07"/>
    <w:rsid w:val="001E5386"/>
    <w:rsid w:val="001E58FE"/>
    <w:rsid w:val="001E5B7F"/>
    <w:rsid w:val="001E6080"/>
    <w:rsid w:val="001E650F"/>
    <w:rsid w:val="001E7291"/>
    <w:rsid w:val="001E7E9F"/>
    <w:rsid w:val="001E7FC8"/>
    <w:rsid w:val="001F02B0"/>
    <w:rsid w:val="001F06BA"/>
    <w:rsid w:val="001F0BC2"/>
    <w:rsid w:val="001F0E4E"/>
    <w:rsid w:val="001F10B0"/>
    <w:rsid w:val="001F1B0B"/>
    <w:rsid w:val="001F210C"/>
    <w:rsid w:val="001F26ED"/>
    <w:rsid w:val="001F27C6"/>
    <w:rsid w:val="001F2BF6"/>
    <w:rsid w:val="001F3338"/>
    <w:rsid w:val="001F387A"/>
    <w:rsid w:val="001F3A17"/>
    <w:rsid w:val="001F3FB5"/>
    <w:rsid w:val="001F464F"/>
    <w:rsid w:val="001F514D"/>
    <w:rsid w:val="001F51D2"/>
    <w:rsid w:val="001F55F9"/>
    <w:rsid w:val="001F59B0"/>
    <w:rsid w:val="001F5B24"/>
    <w:rsid w:val="001F5BF6"/>
    <w:rsid w:val="001F5D53"/>
    <w:rsid w:val="001F5FD3"/>
    <w:rsid w:val="001F69E4"/>
    <w:rsid w:val="001F6D8E"/>
    <w:rsid w:val="001F744E"/>
    <w:rsid w:val="001F7B96"/>
    <w:rsid w:val="001F7F65"/>
    <w:rsid w:val="002019B7"/>
    <w:rsid w:val="00201AB2"/>
    <w:rsid w:val="00202DD4"/>
    <w:rsid w:val="00203121"/>
    <w:rsid w:val="00203B86"/>
    <w:rsid w:val="00203FF8"/>
    <w:rsid w:val="00204086"/>
    <w:rsid w:val="00204326"/>
    <w:rsid w:val="00204DAE"/>
    <w:rsid w:val="002055DB"/>
    <w:rsid w:val="0020564A"/>
    <w:rsid w:val="00205D49"/>
    <w:rsid w:val="00205DAE"/>
    <w:rsid w:val="00205E70"/>
    <w:rsid w:val="002061D6"/>
    <w:rsid w:val="002063B3"/>
    <w:rsid w:val="002069B6"/>
    <w:rsid w:val="00207348"/>
    <w:rsid w:val="00207FE3"/>
    <w:rsid w:val="00210477"/>
    <w:rsid w:val="00211479"/>
    <w:rsid w:val="002115DE"/>
    <w:rsid w:val="00211EF7"/>
    <w:rsid w:val="00212540"/>
    <w:rsid w:val="002126F9"/>
    <w:rsid w:val="002129C9"/>
    <w:rsid w:val="0021314C"/>
    <w:rsid w:val="002134A2"/>
    <w:rsid w:val="00213A80"/>
    <w:rsid w:val="00213E0F"/>
    <w:rsid w:val="00213EF8"/>
    <w:rsid w:val="002140F6"/>
    <w:rsid w:val="00214D99"/>
    <w:rsid w:val="0021561C"/>
    <w:rsid w:val="00215F6E"/>
    <w:rsid w:val="00216153"/>
    <w:rsid w:val="0021623A"/>
    <w:rsid w:val="00217647"/>
    <w:rsid w:val="0022129E"/>
    <w:rsid w:val="00221774"/>
    <w:rsid w:val="002217C6"/>
    <w:rsid w:val="00221B2F"/>
    <w:rsid w:val="00221E5E"/>
    <w:rsid w:val="002225AE"/>
    <w:rsid w:val="00223407"/>
    <w:rsid w:val="0022438B"/>
    <w:rsid w:val="00224D05"/>
    <w:rsid w:val="00224FDD"/>
    <w:rsid w:val="0022561F"/>
    <w:rsid w:val="002262FE"/>
    <w:rsid w:val="00226EC2"/>
    <w:rsid w:val="002276B4"/>
    <w:rsid w:val="002319E9"/>
    <w:rsid w:val="00231DF0"/>
    <w:rsid w:val="00231F27"/>
    <w:rsid w:val="002326E4"/>
    <w:rsid w:val="002331A2"/>
    <w:rsid w:val="002333E1"/>
    <w:rsid w:val="002337A0"/>
    <w:rsid w:val="00233816"/>
    <w:rsid w:val="00233C3B"/>
    <w:rsid w:val="002341A8"/>
    <w:rsid w:val="0023529A"/>
    <w:rsid w:val="00235336"/>
    <w:rsid w:val="00235E2B"/>
    <w:rsid w:val="00235F9E"/>
    <w:rsid w:val="0023676B"/>
    <w:rsid w:val="00236A88"/>
    <w:rsid w:val="00240478"/>
    <w:rsid w:val="002408EF"/>
    <w:rsid w:val="00240B98"/>
    <w:rsid w:val="00241711"/>
    <w:rsid w:val="00241850"/>
    <w:rsid w:val="00241BE6"/>
    <w:rsid w:val="00241E4A"/>
    <w:rsid w:val="00242075"/>
    <w:rsid w:val="00243346"/>
    <w:rsid w:val="00243D80"/>
    <w:rsid w:val="002471A8"/>
    <w:rsid w:val="0024733F"/>
    <w:rsid w:val="002473D5"/>
    <w:rsid w:val="002476D8"/>
    <w:rsid w:val="002476E4"/>
    <w:rsid w:val="00250730"/>
    <w:rsid w:val="00250842"/>
    <w:rsid w:val="00251187"/>
    <w:rsid w:val="002512A2"/>
    <w:rsid w:val="00251839"/>
    <w:rsid w:val="00251E73"/>
    <w:rsid w:val="00251FF5"/>
    <w:rsid w:val="0025224F"/>
    <w:rsid w:val="00252A8E"/>
    <w:rsid w:val="002538B1"/>
    <w:rsid w:val="00254552"/>
    <w:rsid w:val="00254895"/>
    <w:rsid w:val="00254A41"/>
    <w:rsid w:val="0025620D"/>
    <w:rsid w:val="00257F75"/>
    <w:rsid w:val="0026132E"/>
    <w:rsid w:val="0026140E"/>
    <w:rsid w:val="0026179F"/>
    <w:rsid w:val="00261806"/>
    <w:rsid w:val="00261900"/>
    <w:rsid w:val="002628F9"/>
    <w:rsid w:val="00262966"/>
    <w:rsid w:val="002629EA"/>
    <w:rsid w:val="00262AD4"/>
    <w:rsid w:val="00262C41"/>
    <w:rsid w:val="002634F4"/>
    <w:rsid w:val="0026384A"/>
    <w:rsid w:val="00263B3E"/>
    <w:rsid w:val="00263EA2"/>
    <w:rsid w:val="00263F63"/>
    <w:rsid w:val="0026401E"/>
    <w:rsid w:val="00264F65"/>
    <w:rsid w:val="00265A81"/>
    <w:rsid w:val="00265FF4"/>
    <w:rsid w:val="0026610F"/>
    <w:rsid w:val="00266407"/>
    <w:rsid w:val="0026684B"/>
    <w:rsid w:val="00266C9C"/>
    <w:rsid w:val="00266FC6"/>
    <w:rsid w:val="00267281"/>
    <w:rsid w:val="00267D44"/>
    <w:rsid w:val="00267F0C"/>
    <w:rsid w:val="00270055"/>
    <w:rsid w:val="0027024D"/>
    <w:rsid w:val="00270711"/>
    <w:rsid w:val="0027086D"/>
    <w:rsid w:val="0027100D"/>
    <w:rsid w:val="00271079"/>
    <w:rsid w:val="00271AB2"/>
    <w:rsid w:val="00271D14"/>
    <w:rsid w:val="00271F91"/>
    <w:rsid w:val="00272387"/>
    <w:rsid w:val="002734F6"/>
    <w:rsid w:val="00273616"/>
    <w:rsid w:val="00274AA7"/>
    <w:rsid w:val="002750BF"/>
    <w:rsid w:val="0027516E"/>
    <w:rsid w:val="00275B8A"/>
    <w:rsid w:val="00276C4D"/>
    <w:rsid w:val="00277CD1"/>
    <w:rsid w:val="00277D28"/>
    <w:rsid w:val="002800B0"/>
    <w:rsid w:val="00280C39"/>
    <w:rsid w:val="00282261"/>
    <w:rsid w:val="00282598"/>
    <w:rsid w:val="00282AC8"/>
    <w:rsid w:val="002831FF"/>
    <w:rsid w:val="00283AA4"/>
    <w:rsid w:val="00283DE3"/>
    <w:rsid w:val="0028433C"/>
    <w:rsid w:val="002843B4"/>
    <w:rsid w:val="00284768"/>
    <w:rsid w:val="00284F4D"/>
    <w:rsid w:val="00284FFB"/>
    <w:rsid w:val="00285C8E"/>
    <w:rsid w:val="00285D20"/>
    <w:rsid w:val="00286CAD"/>
    <w:rsid w:val="00286E89"/>
    <w:rsid w:val="002873F7"/>
    <w:rsid w:val="0028746C"/>
    <w:rsid w:val="00287EF1"/>
    <w:rsid w:val="00290076"/>
    <w:rsid w:val="00290C3B"/>
    <w:rsid w:val="00291015"/>
    <w:rsid w:val="002913B7"/>
    <w:rsid w:val="00291589"/>
    <w:rsid w:val="00291800"/>
    <w:rsid w:val="00291BF9"/>
    <w:rsid w:val="00292386"/>
    <w:rsid w:val="00292FDB"/>
    <w:rsid w:val="0029324C"/>
    <w:rsid w:val="002940A5"/>
    <w:rsid w:val="00294299"/>
    <w:rsid w:val="002949D8"/>
    <w:rsid w:val="00294BE1"/>
    <w:rsid w:val="002951AD"/>
    <w:rsid w:val="002955AF"/>
    <w:rsid w:val="00295C1B"/>
    <w:rsid w:val="00296416"/>
    <w:rsid w:val="00296794"/>
    <w:rsid w:val="002975BA"/>
    <w:rsid w:val="00297678"/>
    <w:rsid w:val="002976D0"/>
    <w:rsid w:val="00297FA4"/>
    <w:rsid w:val="002A0752"/>
    <w:rsid w:val="002A0DA3"/>
    <w:rsid w:val="002A1125"/>
    <w:rsid w:val="002A1E77"/>
    <w:rsid w:val="002A22CB"/>
    <w:rsid w:val="002A283E"/>
    <w:rsid w:val="002A2AB1"/>
    <w:rsid w:val="002A2E9E"/>
    <w:rsid w:val="002A2F4E"/>
    <w:rsid w:val="002A315B"/>
    <w:rsid w:val="002A3370"/>
    <w:rsid w:val="002A33D6"/>
    <w:rsid w:val="002A3720"/>
    <w:rsid w:val="002A3C5B"/>
    <w:rsid w:val="002A562E"/>
    <w:rsid w:val="002A58AC"/>
    <w:rsid w:val="002A64B4"/>
    <w:rsid w:val="002A7653"/>
    <w:rsid w:val="002B0790"/>
    <w:rsid w:val="002B0C65"/>
    <w:rsid w:val="002B0CA4"/>
    <w:rsid w:val="002B1B92"/>
    <w:rsid w:val="002B26A0"/>
    <w:rsid w:val="002B270A"/>
    <w:rsid w:val="002B2B4C"/>
    <w:rsid w:val="002B2BC4"/>
    <w:rsid w:val="002B30FC"/>
    <w:rsid w:val="002B33D3"/>
    <w:rsid w:val="002B53FB"/>
    <w:rsid w:val="002B5C36"/>
    <w:rsid w:val="002B6031"/>
    <w:rsid w:val="002B6046"/>
    <w:rsid w:val="002B60ED"/>
    <w:rsid w:val="002B62DD"/>
    <w:rsid w:val="002B6ABC"/>
    <w:rsid w:val="002B770E"/>
    <w:rsid w:val="002B7CFD"/>
    <w:rsid w:val="002B7D67"/>
    <w:rsid w:val="002C01BC"/>
    <w:rsid w:val="002C02FF"/>
    <w:rsid w:val="002C13A1"/>
    <w:rsid w:val="002C158E"/>
    <w:rsid w:val="002C1B70"/>
    <w:rsid w:val="002C1C28"/>
    <w:rsid w:val="002C2349"/>
    <w:rsid w:val="002C367A"/>
    <w:rsid w:val="002C3A68"/>
    <w:rsid w:val="002C445D"/>
    <w:rsid w:val="002C57D8"/>
    <w:rsid w:val="002C62B8"/>
    <w:rsid w:val="002C7B36"/>
    <w:rsid w:val="002D0405"/>
    <w:rsid w:val="002D0667"/>
    <w:rsid w:val="002D09D4"/>
    <w:rsid w:val="002D0BD4"/>
    <w:rsid w:val="002D15FD"/>
    <w:rsid w:val="002D22DF"/>
    <w:rsid w:val="002D383C"/>
    <w:rsid w:val="002D42A8"/>
    <w:rsid w:val="002D4435"/>
    <w:rsid w:val="002D455A"/>
    <w:rsid w:val="002D4B6D"/>
    <w:rsid w:val="002D57E0"/>
    <w:rsid w:val="002D6237"/>
    <w:rsid w:val="002D6620"/>
    <w:rsid w:val="002D6BF1"/>
    <w:rsid w:val="002D721A"/>
    <w:rsid w:val="002D7B02"/>
    <w:rsid w:val="002D7F2E"/>
    <w:rsid w:val="002D7FD8"/>
    <w:rsid w:val="002E063F"/>
    <w:rsid w:val="002E08A6"/>
    <w:rsid w:val="002E1095"/>
    <w:rsid w:val="002E1662"/>
    <w:rsid w:val="002E1DE7"/>
    <w:rsid w:val="002E2543"/>
    <w:rsid w:val="002E3F48"/>
    <w:rsid w:val="002E521F"/>
    <w:rsid w:val="002E567A"/>
    <w:rsid w:val="002E56E5"/>
    <w:rsid w:val="002E5CDB"/>
    <w:rsid w:val="002E602C"/>
    <w:rsid w:val="002E6061"/>
    <w:rsid w:val="002E6A1D"/>
    <w:rsid w:val="002E726E"/>
    <w:rsid w:val="002E7951"/>
    <w:rsid w:val="002E7BE5"/>
    <w:rsid w:val="002E7CD6"/>
    <w:rsid w:val="002E7D62"/>
    <w:rsid w:val="002F01C2"/>
    <w:rsid w:val="002F0466"/>
    <w:rsid w:val="002F0803"/>
    <w:rsid w:val="002F08B2"/>
    <w:rsid w:val="002F0A3C"/>
    <w:rsid w:val="002F0BBE"/>
    <w:rsid w:val="002F0CFE"/>
    <w:rsid w:val="002F140C"/>
    <w:rsid w:val="002F1CF8"/>
    <w:rsid w:val="002F229F"/>
    <w:rsid w:val="002F33FA"/>
    <w:rsid w:val="002F34C4"/>
    <w:rsid w:val="002F3882"/>
    <w:rsid w:val="002F3AFA"/>
    <w:rsid w:val="002F3CFA"/>
    <w:rsid w:val="002F3ECC"/>
    <w:rsid w:val="002F510D"/>
    <w:rsid w:val="002F579F"/>
    <w:rsid w:val="002F57C3"/>
    <w:rsid w:val="002F5F4F"/>
    <w:rsid w:val="002F69A5"/>
    <w:rsid w:val="002F6DB1"/>
    <w:rsid w:val="002F6E60"/>
    <w:rsid w:val="002F745C"/>
    <w:rsid w:val="00300596"/>
    <w:rsid w:val="00300626"/>
    <w:rsid w:val="003008A6"/>
    <w:rsid w:val="00300A7A"/>
    <w:rsid w:val="00300BCF"/>
    <w:rsid w:val="00300CA3"/>
    <w:rsid w:val="00301241"/>
    <w:rsid w:val="003016D1"/>
    <w:rsid w:val="00301AA8"/>
    <w:rsid w:val="0030225B"/>
    <w:rsid w:val="00302444"/>
    <w:rsid w:val="00302E6F"/>
    <w:rsid w:val="00302EFF"/>
    <w:rsid w:val="003037FB"/>
    <w:rsid w:val="00304023"/>
    <w:rsid w:val="0030463A"/>
    <w:rsid w:val="00304BEE"/>
    <w:rsid w:val="003053B6"/>
    <w:rsid w:val="00305807"/>
    <w:rsid w:val="00305CF5"/>
    <w:rsid w:val="00305F9D"/>
    <w:rsid w:val="00306543"/>
    <w:rsid w:val="00306CB8"/>
    <w:rsid w:val="003079DD"/>
    <w:rsid w:val="00307C37"/>
    <w:rsid w:val="00312739"/>
    <w:rsid w:val="00312A30"/>
    <w:rsid w:val="00312DF5"/>
    <w:rsid w:val="00313837"/>
    <w:rsid w:val="003146A8"/>
    <w:rsid w:val="00314779"/>
    <w:rsid w:val="00314ECB"/>
    <w:rsid w:val="00315594"/>
    <w:rsid w:val="00315D75"/>
    <w:rsid w:val="00316355"/>
    <w:rsid w:val="00316701"/>
    <w:rsid w:val="00317449"/>
    <w:rsid w:val="00317F57"/>
    <w:rsid w:val="003208FD"/>
    <w:rsid w:val="00322552"/>
    <w:rsid w:val="003227E1"/>
    <w:rsid w:val="00322A27"/>
    <w:rsid w:val="00322C38"/>
    <w:rsid w:val="003233F5"/>
    <w:rsid w:val="00323921"/>
    <w:rsid w:val="00323B6B"/>
    <w:rsid w:val="00324039"/>
    <w:rsid w:val="00324B9E"/>
    <w:rsid w:val="00325FE8"/>
    <w:rsid w:val="003261F0"/>
    <w:rsid w:val="00326B53"/>
    <w:rsid w:val="00326DA4"/>
    <w:rsid w:val="00326FAF"/>
    <w:rsid w:val="00330A03"/>
    <w:rsid w:val="00330BE9"/>
    <w:rsid w:val="00330C01"/>
    <w:rsid w:val="00331106"/>
    <w:rsid w:val="00331D1B"/>
    <w:rsid w:val="003328C6"/>
    <w:rsid w:val="003329BF"/>
    <w:rsid w:val="0033306A"/>
    <w:rsid w:val="00333D79"/>
    <w:rsid w:val="0033434C"/>
    <w:rsid w:val="00334375"/>
    <w:rsid w:val="00335068"/>
    <w:rsid w:val="003379D2"/>
    <w:rsid w:val="00340AE6"/>
    <w:rsid w:val="0034131E"/>
    <w:rsid w:val="0034146A"/>
    <w:rsid w:val="00341702"/>
    <w:rsid w:val="00341A34"/>
    <w:rsid w:val="00341C16"/>
    <w:rsid w:val="00341E47"/>
    <w:rsid w:val="003427B0"/>
    <w:rsid w:val="00342E9B"/>
    <w:rsid w:val="00344451"/>
    <w:rsid w:val="00344C9C"/>
    <w:rsid w:val="0034557A"/>
    <w:rsid w:val="00346116"/>
    <w:rsid w:val="00346E07"/>
    <w:rsid w:val="003471DE"/>
    <w:rsid w:val="003472EC"/>
    <w:rsid w:val="00347415"/>
    <w:rsid w:val="00347572"/>
    <w:rsid w:val="00347CE0"/>
    <w:rsid w:val="0035036E"/>
    <w:rsid w:val="00350778"/>
    <w:rsid w:val="003517C4"/>
    <w:rsid w:val="00351A5E"/>
    <w:rsid w:val="0035263D"/>
    <w:rsid w:val="003527F0"/>
    <w:rsid w:val="00352A0B"/>
    <w:rsid w:val="00352C74"/>
    <w:rsid w:val="00353D2B"/>
    <w:rsid w:val="003547F0"/>
    <w:rsid w:val="00354BF4"/>
    <w:rsid w:val="003550DB"/>
    <w:rsid w:val="00355B90"/>
    <w:rsid w:val="00355C6C"/>
    <w:rsid w:val="003564FD"/>
    <w:rsid w:val="00356FA0"/>
    <w:rsid w:val="0035703D"/>
    <w:rsid w:val="0035758B"/>
    <w:rsid w:val="0035767E"/>
    <w:rsid w:val="0035788A"/>
    <w:rsid w:val="00360105"/>
    <w:rsid w:val="00360387"/>
    <w:rsid w:val="00360D7B"/>
    <w:rsid w:val="0036143E"/>
    <w:rsid w:val="00361A7F"/>
    <w:rsid w:val="00361E3F"/>
    <w:rsid w:val="00362D4A"/>
    <w:rsid w:val="00363FAD"/>
    <w:rsid w:val="00364351"/>
    <w:rsid w:val="00364AE1"/>
    <w:rsid w:val="0036544E"/>
    <w:rsid w:val="00365A1E"/>
    <w:rsid w:val="003661E4"/>
    <w:rsid w:val="003667E2"/>
    <w:rsid w:val="003670B9"/>
    <w:rsid w:val="00367884"/>
    <w:rsid w:val="003703CE"/>
    <w:rsid w:val="003705AD"/>
    <w:rsid w:val="0037064B"/>
    <w:rsid w:val="00370FEC"/>
    <w:rsid w:val="00371FB4"/>
    <w:rsid w:val="003726BF"/>
    <w:rsid w:val="0037282D"/>
    <w:rsid w:val="00372D05"/>
    <w:rsid w:val="0037350F"/>
    <w:rsid w:val="00373B44"/>
    <w:rsid w:val="00373C13"/>
    <w:rsid w:val="00373C81"/>
    <w:rsid w:val="00373DC5"/>
    <w:rsid w:val="0037479D"/>
    <w:rsid w:val="003748CE"/>
    <w:rsid w:val="00374A21"/>
    <w:rsid w:val="00374D40"/>
    <w:rsid w:val="003752E5"/>
    <w:rsid w:val="003755B9"/>
    <w:rsid w:val="0037563D"/>
    <w:rsid w:val="003770E5"/>
    <w:rsid w:val="00377185"/>
    <w:rsid w:val="00381329"/>
    <w:rsid w:val="00381B94"/>
    <w:rsid w:val="00381ED5"/>
    <w:rsid w:val="00382155"/>
    <w:rsid w:val="003823F6"/>
    <w:rsid w:val="003828D7"/>
    <w:rsid w:val="00382B00"/>
    <w:rsid w:val="00383563"/>
    <w:rsid w:val="003836F7"/>
    <w:rsid w:val="003838C9"/>
    <w:rsid w:val="00383903"/>
    <w:rsid w:val="00384520"/>
    <w:rsid w:val="003850E2"/>
    <w:rsid w:val="003852E0"/>
    <w:rsid w:val="00385339"/>
    <w:rsid w:val="003854FD"/>
    <w:rsid w:val="00386750"/>
    <w:rsid w:val="0038729B"/>
    <w:rsid w:val="00387602"/>
    <w:rsid w:val="003900E7"/>
    <w:rsid w:val="00390C04"/>
    <w:rsid w:val="00391211"/>
    <w:rsid w:val="0039129D"/>
    <w:rsid w:val="003913C0"/>
    <w:rsid w:val="00391CA3"/>
    <w:rsid w:val="003920B4"/>
    <w:rsid w:val="00392461"/>
    <w:rsid w:val="00392671"/>
    <w:rsid w:val="00393931"/>
    <w:rsid w:val="003939D9"/>
    <w:rsid w:val="00393A4E"/>
    <w:rsid w:val="00393E3C"/>
    <w:rsid w:val="00394362"/>
    <w:rsid w:val="00394615"/>
    <w:rsid w:val="003946CC"/>
    <w:rsid w:val="0039490A"/>
    <w:rsid w:val="00394C29"/>
    <w:rsid w:val="00395A7F"/>
    <w:rsid w:val="00395AFA"/>
    <w:rsid w:val="00395D6E"/>
    <w:rsid w:val="003960F5"/>
    <w:rsid w:val="00397490"/>
    <w:rsid w:val="003A059C"/>
    <w:rsid w:val="003A1569"/>
    <w:rsid w:val="003A1A2D"/>
    <w:rsid w:val="003A1B75"/>
    <w:rsid w:val="003A2D70"/>
    <w:rsid w:val="003A2E65"/>
    <w:rsid w:val="003A2EE2"/>
    <w:rsid w:val="003A2F82"/>
    <w:rsid w:val="003A3737"/>
    <w:rsid w:val="003A3C02"/>
    <w:rsid w:val="003A3CD3"/>
    <w:rsid w:val="003A3FC4"/>
    <w:rsid w:val="003A4135"/>
    <w:rsid w:val="003A584C"/>
    <w:rsid w:val="003A6683"/>
    <w:rsid w:val="003A6D7E"/>
    <w:rsid w:val="003A6E4C"/>
    <w:rsid w:val="003A6E55"/>
    <w:rsid w:val="003A6F97"/>
    <w:rsid w:val="003A79FE"/>
    <w:rsid w:val="003B0569"/>
    <w:rsid w:val="003B0BA7"/>
    <w:rsid w:val="003B1131"/>
    <w:rsid w:val="003B3B67"/>
    <w:rsid w:val="003B3F84"/>
    <w:rsid w:val="003B4035"/>
    <w:rsid w:val="003B5583"/>
    <w:rsid w:val="003B5D07"/>
    <w:rsid w:val="003B5EBC"/>
    <w:rsid w:val="003B66D7"/>
    <w:rsid w:val="003B6BCD"/>
    <w:rsid w:val="003B7429"/>
    <w:rsid w:val="003B77D6"/>
    <w:rsid w:val="003C0125"/>
    <w:rsid w:val="003C0F49"/>
    <w:rsid w:val="003C109F"/>
    <w:rsid w:val="003C122E"/>
    <w:rsid w:val="003C16EC"/>
    <w:rsid w:val="003C26AB"/>
    <w:rsid w:val="003C2BF8"/>
    <w:rsid w:val="003C2DD4"/>
    <w:rsid w:val="003C306B"/>
    <w:rsid w:val="003C364F"/>
    <w:rsid w:val="003C393B"/>
    <w:rsid w:val="003C39EC"/>
    <w:rsid w:val="003C3EAE"/>
    <w:rsid w:val="003C43CC"/>
    <w:rsid w:val="003C45D2"/>
    <w:rsid w:val="003C461C"/>
    <w:rsid w:val="003C4C71"/>
    <w:rsid w:val="003C65B9"/>
    <w:rsid w:val="003C65F3"/>
    <w:rsid w:val="003C6B84"/>
    <w:rsid w:val="003C6B98"/>
    <w:rsid w:val="003C7A5C"/>
    <w:rsid w:val="003C7D9F"/>
    <w:rsid w:val="003D07ED"/>
    <w:rsid w:val="003D0A2C"/>
    <w:rsid w:val="003D1448"/>
    <w:rsid w:val="003D167D"/>
    <w:rsid w:val="003D2168"/>
    <w:rsid w:val="003D271A"/>
    <w:rsid w:val="003D5461"/>
    <w:rsid w:val="003D5EFC"/>
    <w:rsid w:val="003D6D8A"/>
    <w:rsid w:val="003E0054"/>
    <w:rsid w:val="003E0827"/>
    <w:rsid w:val="003E1252"/>
    <w:rsid w:val="003E199C"/>
    <w:rsid w:val="003E1A19"/>
    <w:rsid w:val="003E1D46"/>
    <w:rsid w:val="003E1EFF"/>
    <w:rsid w:val="003E22AF"/>
    <w:rsid w:val="003E2440"/>
    <w:rsid w:val="003E3400"/>
    <w:rsid w:val="003E4598"/>
    <w:rsid w:val="003E5939"/>
    <w:rsid w:val="003E630C"/>
    <w:rsid w:val="003E63C2"/>
    <w:rsid w:val="003E64C6"/>
    <w:rsid w:val="003E6862"/>
    <w:rsid w:val="003E6964"/>
    <w:rsid w:val="003E6C3D"/>
    <w:rsid w:val="003E6E2C"/>
    <w:rsid w:val="003E7AC3"/>
    <w:rsid w:val="003E7B46"/>
    <w:rsid w:val="003F0008"/>
    <w:rsid w:val="003F03F5"/>
    <w:rsid w:val="003F0BAE"/>
    <w:rsid w:val="003F1281"/>
    <w:rsid w:val="003F1623"/>
    <w:rsid w:val="003F2BCB"/>
    <w:rsid w:val="003F3132"/>
    <w:rsid w:val="003F390A"/>
    <w:rsid w:val="003F45B0"/>
    <w:rsid w:val="003F494E"/>
    <w:rsid w:val="003F4B41"/>
    <w:rsid w:val="003F4F6C"/>
    <w:rsid w:val="003F5CFE"/>
    <w:rsid w:val="003F5D93"/>
    <w:rsid w:val="003F64A2"/>
    <w:rsid w:val="003F658F"/>
    <w:rsid w:val="003F693D"/>
    <w:rsid w:val="003F6C26"/>
    <w:rsid w:val="003F765E"/>
    <w:rsid w:val="003F7BA4"/>
    <w:rsid w:val="003F7FEA"/>
    <w:rsid w:val="004004C5"/>
    <w:rsid w:val="004005D9"/>
    <w:rsid w:val="00401215"/>
    <w:rsid w:val="00401465"/>
    <w:rsid w:val="00401A80"/>
    <w:rsid w:val="00402311"/>
    <w:rsid w:val="00402E40"/>
    <w:rsid w:val="00403F11"/>
    <w:rsid w:val="00404034"/>
    <w:rsid w:val="004040F7"/>
    <w:rsid w:val="004042CA"/>
    <w:rsid w:val="00405398"/>
    <w:rsid w:val="004056DA"/>
    <w:rsid w:val="00406468"/>
    <w:rsid w:val="0040674A"/>
    <w:rsid w:val="0040795D"/>
    <w:rsid w:val="0041113C"/>
    <w:rsid w:val="004112F2"/>
    <w:rsid w:val="004118FA"/>
    <w:rsid w:val="0041194E"/>
    <w:rsid w:val="00411A9B"/>
    <w:rsid w:val="00411F2E"/>
    <w:rsid w:val="0041226D"/>
    <w:rsid w:val="0041275A"/>
    <w:rsid w:val="0041295B"/>
    <w:rsid w:val="00412C77"/>
    <w:rsid w:val="004132C0"/>
    <w:rsid w:val="00414BA4"/>
    <w:rsid w:val="00415E25"/>
    <w:rsid w:val="004164A2"/>
    <w:rsid w:val="0041652A"/>
    <w:rsid w:val="00416B0D"/>
    <w:rsid w:val="00416F7D"/>
    <w:rsid w:val="0041799A"/>
    <w:rsid w:val="00417B1C"/>
    <w:rsid w:val="00417CAF"/>
    <w:rsid w:val="00417EAA"/>
    <w:rsid w:val="00420A86"/>
    <w:rsid w:val="00420F51"/>
    <w:rsid w:val="004212AE"/>
    <w:rsid w:val="004213AF"/>
    <w:rsid w:val="00421766"/>
    <w:rsid w:val="00421910"/>
    <w:rsid w:val="00421946"/>
    <w:rsid w:val="00422378"/>
    <w:rsid w:val="004234DF"/>
    <w:rsid w:val="00424EC8"/>
    <w:rsid w:val="004251C4"/>
    <w:rsid w:val="00425260"/>
    <w:rsid w:val="004256BC"/>
    <w:rsid w:val="00425E02"/>
    <w:rsid w:val="00425EF4"/>
    <w:rsid w:val="00425F18"/>
    <w:rsid w:val="00427065"/>
    <w:rsid w:val="00427392"/>
    <w:rsid w:val="00427CC3"/>
    <w:rsid w:val="00430E17"/>
    <w:rsid w:val="00431AF5"/>
    <w:rsid w:val="00431D60"/>
    <w:rsid w:val="00432225"/>
    <w:rsid w:val="004323FE"/>
    <w:rsid w:val="00433617"/>
    <w:rsid w:val="0043384D"/>
    <w:rsid w:val="00433F1B"/>
    <w:rsid w:val="004340EF"/>
    <w:rsid w:val="00434D43"/>
    <w:rsid w:val="004370B9"/>
    <w:rsid w:val="00437E11"/>
    <w:rsid w:val="004401C8"/>
    <w:rsid w:val="00440BDB"/>
    <w:rsid w:val="00440C34"/>
    <w:rsid w:val="00440DED"/>
    <w:rsid w:val="00440E4C"/>
    <w:rsid w:val="00441523"/>
    <w:rsid w:val="00441A2C"/>
    <w:rsid w:val="00441EBD"/>
    <w:rsid w:val="0044207E"/>
    <w:rsid w:val="0044216E"/>
    <w:rsid w:val="00442E7D"/>
    <w:rsid w:val="00443403"/>
    <w:rsid w:val="00444FCF"/>
    <w:rsid w:val="00445088"/>
    <w:rsid w:val="004454C9"/>
    <w:rsid w:val="004463C8"/>
    <w:rsid w:val="004463D4"/>
    <w:rsid w:val="0044679F"/>
    <w:rsid w:val="00446936"/>
    <w:rsid w:val="00446AA1"/>
    <w:rsid w:val="00447049"/>
    <w:rsid w:val="00450EEF"/>
    <w:rsid w:val="004516F7"/>
    <w:rsid w:val="00451924"/>
    <w:rsid w:val="00451F73"/>
    <w:rsid w:val="00452BAB"/>
    <w:rsid w:val="00452FE6"/>
    <w:rsid w:val="0045530B"/>
    <w:rsid w:val="00455583"/>
    <w:rsid w:val="00455C47"/>
    <w:rsid w:val="00455DE3"/>
    <w:rsid w:val="00455F1E"/>
    <w:rsid w:val="00456CF1"/>
    <w:rsid w:val="00456D57"/>
    <w:rsid w:val="00457140"/>
    <w:rsid w:val="004573FF"/>
    <w:rsid w:val="004609CD"/>
    <w:rsid w:val="00460AFE"/>
    <w:rsid w:val="00460DBC"/>
    <w:rsid w:val="004616C1"/>
    <w:rsid w:val="004618B6"/>
    <w:rsid w:val="00464487"/>
    <w:rsid w:val="004648A1"/>
    <w:rsid w:val="00464E71"/>
    <w:rsid w:val="004656FB"/>
    <w:rsid w:val="00465C00"/>
    <w:rsid w:val="00466244"/>
    <w:rsid w:val="00467025"/>
    <w:rsid w:val="00467431"/>
    <w:rsid w:val="00467572"/>
    <w:rsid w:val="004677B6"/>
    <w:rsid w:val="00467EF8"/>
    <w:rsid w:val="004706B7"/>
    <w:rsid w:val="00471565"/>
    <w:rsid w:val="004716AD"/>
    <w:rsid w:val="00471A29"/>
    <w:rsid w:val="00471B92"/>
    <w:rsid w:val="00471D28"/>
    <w:rsid w:val="00471E2D"/>
    <w:rsid w:val="004724DB"/>
    <w:rsid w:val="0047271E"/>
    <w:rsid w:val="00472B36"/>
    <w:rsid w:val="004732FB"/>
    <w:rsid w:val="00473638"/>
    <w:rsid w:val="00473832"/>
    <w:rsid w:val="00474438"/>
    <w:rsid w:val="004745C9"/>
    <w:rsid w:val="00474C53"/>
    <w:rsid w:val="0047551F"/>
    <w:rsid w:val="00475775"/>
    <w:rsid w:val="00475AD2"/>
    <w:rsid w:val="004771FA"/>
    <w:rsid w:val="00477697"/>
    <w:rsid w:val="0047784E"/>
    <w:rsid w:val="00480094"/>
    <w:rsid w:val="00480614"/>
    <w:rsid w:val="004811FA"/>
    <w:rsid w:val="004812D1"/>
    <w:rsid w:val="00481711"/>
    <w:rsid w:val="00482161"/>
    <w:rsid w:val="004833B0"/>
    <w:rsid w:val="00483494"/>
    <w:rsid w:val="00483496"/>
    <w:rsid w:val="004835B8"/>
    <w:rsid w:val="0048491D"/>
    <w:rsid w:val="00484C51"/>
    <w:rsid w:val="0048504C"/>
    <w:rsid w:val="004854E0"/>
    <w:rsid w:val="00486942"/>
    <w:rsid w:val="00487128"/>
    <w:rsid w:val="00490F0A"/>
    <w:rsid w:val="00490F1C"/>
    <w:rsid w:val="00490F89"/>
    <w:rsid w:val="00491156"/>
    <w:rsid w:val="00491C49"/>
    <w:rsid w:val="0049250B"/>
    <w:rsid w:val="00493117"/>
    <w:rsid w:val="00493377"/>
    <w:rsid w:val="00493966"/>
    <w:rsid w:val="00495847"/>
    <w:rsid w:val="00496BD0"/>
    <w:rsid w:val="00496C4D"/>
    <w:rsid w:val="00496ED7"/>
    <w:rsid w:val="004979E3"/>
    <w:rsid w:val="004A0112"/>
    <w:rsid w:val="004A023D"/>
    <w:rsid w:val="004A13A1"/>
    <w:rsid w:val="004A2A1E"/>
    <w:rsid w:val="004A318F"/>
    <w:rsid w:val="004A3F56"/>
    <w:rsid w:val="004A4026"/>
    <w:rsid w:val="004A4196"/>
    <w:rsid w:val="004A453E"/>
    <w:rsid w:val="004A49B0"/>
    <w:rsid w:val="004A50FB"/>
    <w:rsid w:val="004A57A6"/>
    <w:rsid w:val="004A5AAD"/>
    <w:rsid w:val="004A5E27"/>
    <w:rsid w:val="004A61A9"/>
    <w:rsid w:val="004A6456"/>
    <w:rsid w:val="004A677A"/>
    <w:rsid w:val="004A73A9"/>
    <w:rsid w:val="004A7D2A"/>
    <w:rsid w:val="004B073D"/>
    <w:rsid w:val="004B0C22"/>
    <w:rsid w:val="004B1A33"/>
    <w:rsid w:val="004B2069"/>
    <w:rsid w:val="004B2BCA"/>
    <w:rsid w:val="004B2D22"/>
    <w:rsid w:val="004B2ED9"/>
    <w:rsid w:val="004B395A"/>
    <w:rsid w:val="004B5B0D"/>
    <w:rsid w:val="004B656A"/>
    <w:rsid w:val="004B6BD5"/>
    <w:rsid w:val="004C012D"/>
    <w:rsid w:val="004C0BD2"/>
    <w:rsid w:val="004C0F6A"/>
    <w:rsid w:val="004C146F"/>
    <w:rsid w:val="004C1E9D"/>
    <w:rsid w:val="004C2723"/>
    <w:rsid w:val="004C2C9B"/>
    <w:rsid w:val="004C2E70"/>
    <w:rsid w:val="004C30C8"/>
    <w:rsid w:val="004C325B"/>
    <w:rsid w:val="004C3AE2"/>
    <w:rsid w:val="004C43E6"/>
    <w:rsid w:val="004C515C"/>
    <w:rsid w:val="004C5419"/>
    <w:rsid w:val="004C5AA2"/>
    <w:rsid w:val="004C5AD2"/>
    <w:rsid w:val="004C5CDE"/>
    <w:rsid w:val="004C5EB1"/>
    <w:rsid w:val="004C634F"/>
    <w:rsid w:val="004C6518"/>
    <w:rsid w:val="004C7F0D"/>
    <w:rsid w:val="004D02C5"/>
    <w:rsid w:val="004D0557"/>
    <w:rsid w:val="004D0997"/>
    <w:rsid w:val="004D12DE"/>
    <w:rsid w:val="004D1D6F"/>
    <w:rsid w:val="004D30CF"/>
    <w:rsid w:val="004D3B12"/>
    <w:rsid w:val="004D5A72"/>
    <w:rsid w:val="004D5A96"/>
    <w:rsid w:val="004D5B75"/>
    <w:rsid w:val="004D5FB0"/>
    <w:rsid w:val="004D6862"/>
    <w:rsid w:val="004D6E4D"/>
    <w:rsid w:val="004D714D"/>
    <w:rsid w:val="004D7CC6"/>
    <w:rsid w:val="004D7E7A"/>
    <w:rsid w:val="004E03A8"/>
    <w:rsid w:val="004E099F"/>
    <w:rsid w:val="004E0B18"/>
    <w:rsid w:val="004E0F84"/>
    <w:rsid w:val="004E1911"/>
    <w:rsid w:val="004E22B2"/>
    <w:rsid w:val="004E2B43"/>
    <w:rsid w:val="004E2B50"/>
    <w:rsid w:val="004E3102"/>
    <w:rsid w:val="004E387E"/>
    <w:rsid w:val="004E4672"/>
    <w:rsid w:val="004E58E5"/>
    <w:rsid w:val="004E691B"/>
    <w:rsid w:val="004E6FF1"/>
    <w:rsid w:val="004E7B80"/>
    <w:rsid w:val="004E7D62"/>
    <w:rsid w:val="004F0908"/>
    <w:rsid w:val="004F0CA9"/>
    <w:rsid w:val="004F1F1F"/>
    <w:rsid w:val="004F25EF"/>
    <w:rsid w:val="004F30A2"/>
    <w:rsid w:val="004F42FD"/>
    <w:rsid w:val="004F478B"/>
    <w:rsid w:val="004F4805"/>
    <w:rsid w:val="004F4DBB"/>
    <w:rsid w:val="004F5643"/>
    <w:rsid w:val="004F6280"/>
    <w:rsid w:val="004F63BC"/>
    <w:rsid w:val="004F6667"/>
    <w:rsid w:val="004F692D"/>
    <w:rsid w:val="004F6A86"/>
    <w:rsid w:val="004F7848"/>
    <w:rsid w:val="005001DE"/>
    <w:rsid w:val="005009D0"/>
    <w:rsid w:val="00500A57"/>
    <w:rsid w:val="00500D6B"/>
    <w:rsid w:val="00500EB1"/>
    <w:rsid w:val="00501781"/>
    <w:rsid w:val="005019C9"/>
    <w:rsid w:val="00501FEC"/>
    <w:rsid w:val="00502048"/>
    <w:rsid w:val="005023C1"/>
    <w:rsid w:val="005023C3"/>
    <w:rsid w:val="0050250C"/>
    <w:rsid w:val="005028F4"/>
    <w:rsid w:val="00503663"/>
    <w:rsid w:val="00503C6C"/>
    <w:rsid w:val="00504196"/>
    <w:rsid w:val="00504402"/>
    <w:rsid w:val="00504CA4"/>
    <w:rsid w:val="00505322"/>
    <w:rsid w:val="00505D26"/>
    <w:rsid w:val="00505D46"/>
    <w:rsid w:val="00505D7E"/>
    <w:rsid w:val="00505FFD"/>
    <w:rsid w:val="00506058"/>
    <w:rsid w:val="00506809"/>
    <w:rsid w:val="00506A8F"/>
    <w:rsid w:val="00507087"/>
    <w:rsid w:val="00507ECD"/>
    <w:rsid w:val="00510C16"/>
    <w:rsid w:val="00510C61"/>
    <w:rsid w:val="00511628"/>
    <w:rsid w:val="0051214E"/>
    <w:rsid w:val="0051259F"/>
    <w:rsid w:val="005127B2"/>
    <w:rsid w:val="00512BE8"/>
    <w:rsid w:val="00513581"/>
    <w:rsid w:val="00514187"/>
    <w:rsid w:val="0051474B"/>
    <w:rsid w:val="0051474D"/>
    <w:rsid w:val="0051725F"/>
    <w:rsid w:val="00517FA2"/>
    <w:rsid w:val="005206BF"/>
    <w:rsid w:val="005207FA"/>
    <w:rsid w:val="00520C08"/>
    <w:rsid w:val="0052174C"/>
    <w:rsid w:val="00521928"/>
    <w:rsid w:val="00522FB4"/>
    <w:rsid w:val="0052320B"/>
    <w:rsid w:val="00523791"/>
    <w:rsid w:val="00523A0B"/>
    <w:rsid w:val="00524E57"/>
    <w:rsid w:val="00524E68"/>
    <w:rsid w:val="00525581"/>
    <w:rsid w:val="00525D0B"/>
    <w:rsid w:val="00525DB9"/>
    <w:rsid w:val="00526331"/>
    <w:rsid w:val="0052698D"/>
    <w:rsid w:val="005271F6"/>
    <w:rsid w:val="005273A2"/>
    <w:rsid w:val="00530785"/>
    <w:rsid w:val="00531CAD"/>
    <w:rsid w:val="005329CD"/>
    <w:rsid w:val="00532E04"/>
    <w:rsid w:val="00532FE8"/>
    <w:rsid w:val="00532FF8"/>
    <w:rsid w:val="00533ABE"/>
    <w:rsid w:val="00534480"/>
    <w:rsid w:val="0053483E"/>
    <w:rsid w:val="00535305"/>
    <w:rsid w:val="0053564D"/>
    <w:rsid w:val="00535712"/>
    <w:rsid w:val="00536308"/>
    <w:rsid w:val="005377B1"/>
    <w:rsid w:val="00537AF0"/>
    <w:rsid w:val="00537BCF"/>
    <w:rsid w:val="00537E04"/>
    <w:rsid w:val="00537F40"/>
    <w:rsid w:val="00540C93"/>
    <w:rsid w:val="00541101"/>
    <w:rsid w:val="0054116F"/>
    <w:rsid w:val="0054169E"/>
    <w:rsid w:val="00541BEE"/>
    <w:rsid w:val="00541CB4"/>
    <w:rsid w:val="00542DBB"/>
    <w:rsid w:val="005432CA"/>
    <w:rsid w:val="00543B8E"/>
    <w:rsid w:val="00543DB9"/>
    <w:rsid w:val="00543DD0"/>
    <w:rsid w:val="005447BF"/>
    <w:rsid w:val="00545687"/>
    <w:rsid w:val="0054641E"/>
    <w:rsid w:val="00546521"/>
    <w:rsid w:val="00546969"/>
    <w:rsid w:val="00546B14"/>
    <w:rsid w:val="00546F1D"/>
    <w:rsid w:val="0054712B"/>
    <w:rsid w:val="00547F4C"/>
    <w:rsid w:val="005513EF"/>
    <w:rsid w:val="00551929"/>
    <w:rsid w:val="0055266B"/>
    <w:rsid w:val="00553B71"/>
    <w:rsid w:val="0055523C"/>
    <w:rsid w:val="0055527D"/>
    <w:rsid w:val="00555C38"/>
    <w:rsid w:val="00556CA4"/>
    <w:rsid w:val="0055703D"/>
    <w:rsid w:val="005570FF"/>
    <w:rsid w:val="0055756B"/>
    <w:rsid w:val="0056019A"/>
    <w:rsid w:val="005608EA"/>
    <w:rsid w:val="00560A20"/>
    <w:rsid w:val="00560C86"/>
    <w:rsid w:val="00560D88"/>
    <w:rsid w:val="00560D90"/>
    <w:rsid w:val="005615FB"/>
    <w:rsid w:val="00561846"/>
    <w:rsid w:val="005618CD"/>
    <w:rsid w:val="005627EB"/>
    <w:rsid w:val="00563112"/>
    <w:rsid w:val="00563510"/>
    <w:rsid w:val="00563606"/>
    <w:rsid w:val="00563757"/>
    <w:rsid w:val="0056395C"/>
    <w:rsid w:val="00563EC1"/>
    <w:rsid w:val="0056482F"/>
    <w:rsid w:val="005651E1"/>
    <w:rsid w:val="00565404"/>
    <w:rsid w:val="00565B3A"/>
    <w:rsid w:val="005668E1"/>
    <w:rsid w:val="00570539"/>
    <w:rsid w:val="00570647"/>
    <w:rsid w:val="0057133F"/>
    <w:rsid w:val="005713D9"/>
    <w:rsid w:val="00572083"/>
    <w:rsid w:val="005727D1"/>
    <w:rsid w:val="00572E7A"/>
    <w:rsid w:val="00573E1C"/>
    <w:rsid w:val="00574075"/>
    <w:rsid w:val="00574935"/>
    <w:rsid w:val="00574993"/>
    <w:rsid w:val="00574B37"/>
    <w:rsid w:val="00574B3B"/>
    <w:rsid w:val="00575696"/>
    <w:rsid w:val="00575811"/>
    <w:rsid w:val="0057756C"/>
    <w:rsid w:val="00577595"/>
    <w:rsid w:val="00577691"/>
    <w:rsid w:val="005776F6"/>
    <w:rsid w:val="00577B3D"/>
    <w:rsid w:val="00580D83"/>
    <w:rsid w:val="00581857"/>
    <w:rsid w:val="00581C55"/>
    <w:rsid w:val="00582169"/>
    <w:rsid w:val="00582BDA"/>
    <w:rsid w:val="00582EE0"/>
    <w:rsid w:val="005833D4"/>
    <w:rsid w:val="00583C67"/>
    <w:rsid w:val="00584058"/>
    <w:rsid w:val="00584C99"/>
    <w:rsid w:val="00584F3B"/>
    <w:rsid w:val="005851B5"/>
    <w:rsid w:val="005853AC"/>
    <w:rsid w:val="00585893"/>
    <w:rsid w:val="00585DE1"/>
    <w:rsid w:val="00586456"/>
    <w:rsid w:val="005864D8"/>
    <w:rsid w:val="00586810"/>
    <w:rsid w:val="00586D18"/>
    <w:rsid w:val="00586EF2"/>
    <w:rsid w:val="00586F7C"/>
    <w:rsid w:val="005870C5"/>
    <w:rsid w:val="0058715E"/>
    <w:rsid w:val="00587AC3"/>
    <w:rsid w:val="00587E01"/>
    <w:rsid w:val="005906D1"/>
    <w:rsid w:val="00591051"/>
    <w:rsid w:val="00592131"/>
    <w:rsid w:val="005937DB"/>
    <w:rsid w:val="005951B4"/>
    <w:rsid w:val="00595769"/>
    <w:rsid w:val="00595772"/>
    <w:rsid w:val="005961FD"/>
    <w:rsid w:val="00596676"/>
    <w:rsid w:val="005967F3"/>
    <w:rsid w:val="00596917"/>
    <w:rsid w:val="00597828"/>
    <w:rsid w:val="00597D5F"/>
    <w:rsid w:val="00597E2A"/>
    <w:rsid w:val="00597FDF"/>
    <w:rsid w:val="005A0539"/>
    <w:rsid w:val="005A094A"/>
    <w:rsid w:val="005A0B2C"/>
    <w:rsid w:val="005A15BB"/>
    <w:rsid w:val="005A16CD"/>
    <w:rsid w:val="005A2240"/>
    <w:rsid w:val="005A24BA"/>
    <w:rsid w:val="005A34EA"/>
    <w:rsid w:val="005A38C9"/>
    <w:rsid w:val="005A3F56"/>
    <w:rsid w:val="005A4519"/>
    <w:rsid w:val="005A4D72"/>
    <w:rsid w:val="005A5792"/>
    <w:rsid w:val="005A5C5D"/>
    <w:rsid w:val="005A5F40"/>
    <w:rsid w:val="005A61A5"/>
    <w:rsid w:val="005A6227"/>
    <w:rsid w:val="005A65B7"/>
    <w:rsid w:val="005A7052"/>
    <w:rsid w:val="005A73E0"/>
    <w:rsid w:val="005A76CC"/>
    <w:rsid w:val="005A77BC"/>
    <w:rsid w:val="005A7835"/>
    <w:rsid w:val="005B07DC"/>
    <w:rsid w:val="005B0BA1"/>
    <w:rsid w:val="005B0BF6"/>
    <w:rsid w:val="005B1122"/>
    <w:rsid w:val="005B1718"/>
    <w:rsid w:val="005B1C8F"/>
    <w:rsid w:val="005B28D8"/>
    <w:rsid w:val="005B3643"/>
    <w:rsid w:val="005B369C"/>
    <w:rsid w:val="005B3EA5"/>
    <w:rsid w:val="005B40BD"/>
    <w:rsid w:val="005B47A9"/>
    <w:rsid w:val="005B4A71"/>
    <w:rsid w:val="005B4DE7"/>
    <w:rsid w:val="005B4E0B"/>
    <w:rsid w:val="005B522E"/>
    <w:rsid w:val="005B5268"/>
    <w:rsid w:val="005B5A23"/>
    <w:rsid w:val="005B62A3"/>
    <w:rsid w:val="005B6EB8"/>
    <w:rsid w:val="005B78CB"/>
    <w:rsid w:val="005B7BC7"/>
    <w:rsid w:val="005B7FC0"/>
    <w:rsid w:val="005C09A7"/>
    <w:rsid w:val="005C0A07"/>
    <w:rsid w:val="005C0CA5"/>
    <w:rsid w:val="005C10C8"/>
    <w:rsid w:val="005C244D"/>
    <w:rsid w:val="005C24B8"/>
    <w:rsid w:val="005C2783"/>
    <w:rsid w:val="005C3119"/>
    <w:rsid w:val="005C3240"/>
    <w:rsid w:val="005C33CC"/>
    <w:rsid w:val="005C33EB"/>
    <w:rsid w:val="005C3813"/>
    <w:rsid w:val="005C3C99"/>
    <w:rsid w:val="005C3ED3"/>
    <w:rsid w:val="005C42D0"/>
    <w:rsid w:val="005C476D"/>
    <w:rsid w:val="005C517C"/>
    <w:rsid w:val="005C59DF"/>
    <w:rsid w:val="005C5CDA"/>
    <w:rsid w:val="005C6009"/>
    <w:rsid w:val="005C713E"/>
    <w:rsid w:val="005C719F"/>
    <w:rsid w:val="005C7200"/>
    <w:rsid w:val="005C7539"/>
    <w:rsid w:val="005C78BD"/>
    <w:rsid w:val="005D0F7F"/>
    <w:rsid w:val="005D1698"/>
    <w:rsid w:val="005D1AC8"/>
    <w:rsid w:val="005D2ECE"/>
    <w:rsid w:val="005D3019"/>
    <w:rsid w:val="005D3384"/>
    <w:rsid w:val="005D37EF"/>
    <w:rsid w:val="005D3DEA"/>
    <w:rsid w:val="005D48A5"/>
    <w:rsid w:val="005D4D0F"/>
    <w:rsid w:val="005D59ED"/>
    <w:rsid w:val="005D5B75"/>
    <w:rsid w:val="005D6424"/>
    <w:rsid w:val="005D6A31"/>
    <w:rsid w:val="005D718D"/>
    <w:rsid w:val="005D7CF7"/>
    <w:rsid w:val="005E096B"/>
    <w:rsid w:val="005E0B0F"/>
    <w:rsid w:val="005E11CC"/>
    <w:rsid w:val="005E137A"/>
    <w:rsid w:val="005E168A"/>
    <w:rsid w:val="005E1E49"/>
    <w:rsid w:val="005E2062"/>
    <w:rsid w:val="005E2B65"/>
    <w:rsid w:val="005E2E5F"/>
    <w:rsid w:val="005E383C"/>
    <w:rsid w:val="005E39AD"/>
    <w:rsid w:val="005E4D31"/>
    <w:rsid w:val="005E6DDA"/>
    <w:rsid w:val="005E7824"/>
    <w:rsid w:val="005F060A"/>
    <w:rsid w:val="005F089D"/>
    <w:rsid w:val="005F0C67"/>
    <w:rsid w:val="005F1703"/>
    <w:rsid w:val="005F1EAB"/>
    <w:rsid w:val="005F21A1"/>
    <w:rsid w:val="005F21A3"/>
    <w:rsid w:val="005F3292"/>
    <w:rsid w:val="005F35E2"/>
    <w:rsid w:val="005F36C8"/>
    <w:rsid w:val="005F546F"/>
    <w:rsid w:val="005F5708"/>
    <w:rsid w:val="005F57E8"/>
    <w:rsid w:val="005F5B42"/>
    <w:rsid w:val="005F5F5C"/>
    <w:rsid w:val="005F61CC"/>
    <w:rsid w:val="005F62A8"/>
    <w:rsid w:val="005F731B"/>
    <w:rsid w:val="005F7490"/>
    <w:rsid w:val="00600355"/>
    <w:rsid w:val="00600407"/>
    <w:rsid w:val="00600BBC"/>
    <w:rsid w:val="00601736"/>
    <w:rsid w:val="00602363"/>
    <w:rsid w:val="00602685"/>
    <w:rsid w:val="00602A34"/>
    <w:rsid w:val="0060372D"/>
    <w:rsid w:val="0060410E"/>
    <w:rsid w:val="006046ED"/>
    <w:rsid w:val="006047D5"/>
    <w:rsid w:val="00604D0C"/>
    <w:rsid w:val="00605300"/>
    <w:rsid w:val="0060593E"/>
    <w:rsid w:val="00606206"/>
    <w:rsid w:val="006062BC"/>
    <w:rsid w:val="0060637B"/>
    <w:rsid w:val="006063E0"/>
    <w:rsid w:val="006068EE"/>
    <w:rsid w:val="00606FF4"/>
    <w:rsid w:val="006075D2"/>
    <w:rsid w:val="00607FC0"/>
    <w:rsid w:val="00610EAF"/>
    <w:rsid w:val="0061122E"/>
    <w:rsid w:val="006112AB"/>
    <w:rsid w:val="006117A2"/>
    <w:rsid w:val="0061182C"/>
    <w:rsid w:val="0061194E"/>
    <w:rsid w:val="00611CF0"/>
    <w:rsid w:val="00611EC7"/>
    <w:rsid w:val="00612C59"/>
    <w:rsid w:val="00612FCC"/>
    <w:rsid w:val="00614104"/>
    <w:rsid w:val="0061498B"/>
    <w:rsid w:val="00614991"/>
    <w:rsid w:val="00614DD6"/>
    <w:rsid w:val="006150DC"/>
    <w:rsid w:val="0061513B"/>
    <w:rsid w:val="006153BB"/>
    <w:rsid w:val="006153EA"/>
    <w:rsid w:val="0061570F"/>
    <w:rsid w:val="00617201"/>
    <w:rsid w:val="00617572"/>
    <w:rsid w:val="00617580"/>
    <w:rsid w:val="006179F5"/>
    <w:rsid w:val="00617FBA"/>
    <w:rsid w:val="006206D9"/>
    <w:rsid w:val="006214DC"/>
    <w:rsid w:val="00621CB2"/>
    <w:rsid w:val="00621D9C"/>
    <w:rsid w:val="00621F00"/>
    <w:rsid w:val="006224EE"/>
    <w:rsid w:val="006228E1"/>
    <w:rsid w:val="0062299A"/>
    <w:rsid w:val="00622AF7"/>
    <w:rsid w:val="00622B0B"/>
    <w:rsid w:val="00622E0C"/>
    <w:rsid w:val="00622E38"/>
    <w:rsid w:val="00623C16"/>
    <w:rsid w:val="0062414C"/>
    <w:rsid w:val="00624434"/>
    <w:rsid w:val="006254A4"/>
    <w:rsid w:val="006256C3"/>
    <w:rsid w:val="0062572A"/>
    <w:rsid w:val="00626E44"/>
    <w:rsid w:val="006275E8"/>
    <w:rsid w:val="00627675"/>
    <w:rsid w:val="00630FAA"/>
    <w:rsid w:val="006316D6"/>
    <w:rsid w:val="00631750"/>
    <w:rsid w:val="00631A5E"/>
    <w:rsid w:val="00631B7F"/>
    <w:rsid w:val="00631B95"/>
    <w:rsid w:val="00631BAC"/>
    <w:rsid w:val="00631DC4"/>
    <w:rsid w:val="00631FFF"/>
    <w:rsid w:val="00632187"/>
    <w:rsid w:val="00632E88"/>
    <w:rsid w:val="006337F7"/>
    <w:rsid w:val="00633DC3"/>
    <w:rsid w:val="006348A9"/>
    <w:rsid w:val="0063540C"/>
    <w:rsid w:val="00635E3E"/>
    <w:rsid w:val="00636DD4"/>
    <w:rsid w:val="00637088"/>
    <w:rsid w:val="00637615"/>
    <w:rsid w:val="00637CBD"/>
    <w:rsid w:val="00637EDA"/>
    <w:rsid w:val="00640148"/>
    <w:rsid w:val="00642859"/>
    <w:rsid w:val="00642A23"/>
    <w:rsid w:val="00642B30"/>
    <w:rsid w:val="00642C32"/>
    <w:rsid w:val="006435E8"/>
    <w:rsid w:val="00643619"/>
    <w:rsid w:val="00643A56"/>
    <w:rsid w:val="00643BD7"/>
    <w:rsid w:val="00643D62"/>
    <w:rsid w:val="00644005"/>
    <w:rsid w:val="00644132"/>
    <w:rsid w:val="00644157"/>
    <w:rsid w:val="006445D2"/>
    <w:rsid w:val="006449B3"/>
    <w:rsid w:val="00644F70"/>
    <w:rsid w:val="006453BC"/>
    <w:rsid w:val="00645916"/>
    <w:rsid w:val="006461E0"/>
    <w:rsid w:val="00646809"/>
    <w:rsid w:val="00646DAC"/>
    <w:rsid w:val="006475C2"/>
    <w:rsid w:val="006479F9"/>
    <w:rsid w:val="006507EE"/>
    <w:rsid w:val="00650E4A"/>
    <w:rsid w:val="00651070"/>
    <w:rsid w:val="0065276A"/>
    <w:rsid w:val="0065278A"/>
    <w:rsid w:val="00652C94"/>
    <w:rsid w:val="0065303A"/>
    <w:rsid w:val="0065439A"/>
    <w:rsid w:val="0065532D"/>
    <w:rsid w:val="00655B99"/>
    <w:rsid w:val="00655CAA"/>
    <w:rsid w:val="00655EEE"/>
    <w:rsid w:val="00655F3D"/>
    <w:rsid w:val="00656663"/>
    <w:rsid w:val="0065713E"/>
    <w:rsid w:val="0065716C"/>
    <w:rsid w:val="006571BB"/>
    <w:rsid w:val="00657A48"/>
    <w:rsid w:val="00657A7D"/>
    <w:rsid w:val="00660BD9"/>
    <w:rsid w:val="00661E32"/>
    <w:rsid w:val="00661E68"/>
    <w:rsid w:val="006620C1"/>
    <w:rsid w:val="00662935"/>
    <w:rsid w:val="00662B4E"/>
    <w:rsid w:val="00662BB6"/>
    <w:rsid w:val="006630E8"/>
    <w:rsid w:val="00664062"/>
    <w:rsid w:val="006642A9"/>
    <w:rsid w:val="00664C15"/>
    <w:rsid w:val="00664D52"/>
    <w:rsid w:val="00665C93"/>
    <w:rsid w:val="00665E31"/>
    <w:rsid w:val="00666242"/>
    <w:rsid w:val="00666269"/>
    <w:rsid w:val="00666CB8"/>
    <w:rsid w:val="0066775C"/>
    <w:rsid w:val="0067024A"/>
    <w:rsid w:val="00670538"/>
    <w:rsid w:val="006706C1"/>
    <w:rsid w:val="006708A6"/>
    <w:rsid w:val="00670AA5"/>
    <w:rsid w:val="006711D1"/>
    <w:rsid w:val="00671874"/>
    <w:rsid w:val="00671F71"/>
    <w:rsid w:val="00672B12"/>
    <w:rsid w:val="00673EDB"/>
    <w:rsid w:val="006740EE"/>
    <w:rsid w:val="00674B93"/>
    <w:rsid w:val="00675055"/>
    <w:rsid w:val="0067610C"/>
    <w:rsid w:val="00676552"/>
    <w:rsid w:val="00676B00"/>
    <w:rsid w:val="00677D4A"/>
    <w:rsid w:val="006801D9"/>
    <w:rsid w:val="00680236"/>
    <w:rsid w:val="006802FE"/>
    <w:rsid w:val="00680937"/>
    <w:rsid w:val="006818D6"/>
    <w:rsid w:val="00681A57"/>
    <w:rsid w:val="0068201D"/>
    <w:rsid w:val="006820B9"/>
    <w:rsid w:val="0068289C"/>
    <w:rsid w:val="006828F6"/>
    <w:rsid w:val="0068371D"/>
    <w:rsid w:val="00683D4E"/>
    <w:rsid w:val="00684828"/>
    <w:rsid w:val="00684B83"/>
    <w:rsid w:val="006851EA"/>
    <w:rsid w:val="00685537"/>
    <w:rsid w:val="00685C6C"/>
    <w:rsid w:val="00686978"/>
    <w:rsid w:val="00687556"/>
    <w:rsid w:val="00687714"/>
    <w:rsid w:val="00687870"/>
    <w:rsid w:val="00687D0D"/>
    <w:rsid w:val="00690763"/>
    <w:rsid w:val="00690F13"/>
    <w:rsid w:val="00691239"/>
    <w:rsid w:val="006912C3"/>
    <w:rsid w:val="0069136D"/>
    <w:rsid w:val="00691F89"/>
    <w:rsid w:val="006927D9"/>
    <w:rsid w:val="00693211"/>
    <w:rsid w:val="006933DA"/>
    <w:rsid w:val="00693858"/>
    <w:rsid w:val="00693A84"/>
    <w:rsid w:val="00693ED9"/>
    <w:rsid w:val="00695659"/>
    <w:rsid w:val="00695699"/>
    <w:rsid w:val="00697B34"/>
    <w:rsid w:val="006A033A"/>
    <w:rsid w:val="006A0581"/>
    <w:rsid w:val="006A0E93"/>
    <w:rsid w:val="006A14C6"/>
    <w:rsid w:val="006A14D7"/>
    <w:rsid w:val="006A14F7"/>
    <w:rsid w:val="006A15A3"/>
    <w:rsid w:val="006A4536"/>
    <w:rsid w:val="006A4D67"/>
    <w:rsid w:val="006A5515"/>
    <w:rsid w:val="006A5AD0"/>
    <w:rsid w:val="006A5EB1"/>
    <w:rsid w:val="006A60F2"/>
    <w:rsid w:val="006A66D0"/>
    <w:rsid w:val="006A683D"/>
    <w:rsid w:val="006A6C10"/>
    <w:rsid w:val="006A78A0"/>
    <w:rsid w:val="006A7A9B"/>
    <w:rsid w:val="006B0201"/>
    <w:rsid w:val="006B0F75"/>
    <w:rsid w:val="006B0FBD"/>
    <w:rsid w:val="006B15AA"/>
    <w:rsid w:val="006B1C9B"/>
    <w:rsid w:val="006B2755"/>
    <w:rsid w:val="006B2AFC"/>
    <w:rsid w:val="006B3C7D"/>
    <w:rsid w:val="006B40F1"/>
    <w:rsid w:val="006B4F6C"/>
    <w:rsid w:val="006B563B"/>
    <w:rsid w:val="006B584D"/>
    <w:rsid w:val="006B5D6B"/>
    <w:rsid w:val="006B60DE"/>
    <w:rsid w:val="006B6374"/>
    <w:rsid w:val="006B6EBE"/>
    <w:rsid w:val="006B779A"/>
    <w:rsid w:val="006C002C"/>
    <w:rsid w:val="006C035A"/>
    <w:rsid w:val="006C03AB"/>
    <w:rsid w:val="006C08AC"/>
    <w:rsid w:val="006C08E2"/>
    <w:rsid w:val="006C0DF1"/>
    <w:rsid w:val="006C14FB"/>
    <w:rsid w:val="006C1679"/>
    <w:rsid w:val="006C17C7"/>
    <w:rsid w:val="006C190C"/>
    <w:rsid w:val="006C1DCD"/>
    <w:rsid w:val="006C1EC3"/>
    <w:rsid w:val="006C224C"/>
    <w:rsid w:val="006C2418"/>
    <w:rsid w:val="006C265B"/>
    <w:rsid w:val="006C288A"/>
    <w:rsid w:val="006C3EA1"/>
    <w:rsid w:val="006C499F"/>
    <w:rsid w:val="006C4FED"/>
    <w:rsid w:val="006C508E"/>
    <w:rsid w:val="006C5170"/>
    <w:rsid w:val="006C52CC"/>
    <w:rsid w:val="006C53B8"/>
    <w:rsid w:val="006C53E9"/>
    <w:rsid w:val="006C5A17"/>
    <w:rsid w:val="006C665D"/>
    <w:rsid w:val="006C75A6"/>
    <w:rsid w:val="006C77BC"/>
    <w:rsid w:val="006C7A08"/>
    <w:rsid w:val="006D0247"/>
    <w:rsid w:val="006D07C1"/>
    <w:rsid w:val="006D0FFE"/>
    <w:rsid w:val="006D2140"/>
    <w:rsid w:val="006D266D"/>
    <w:rsid w:val="006D3DD5"/>
    <w:rsid w:val="006D41A6"/>
    <w:rsid w:val="006D4AAE"/>
    <w:rsid w:val="006D5B3C"/>
    <w:rsid w:val="006D7A9D"/>
    <w:rsid w:val="006D7AE2"/>
    <w:rsid w:val="006D7CA7"/>
    <w:rsid w:val="006E0A05"/>
    <w:rsid w:val="006E1626"/>
    <w:rsid w:val="006E237F"/>
    <w:rsid w:val="006E263C"/>
    <w:rsid w:val="006E2BD8"/>
    <w:rsid w:val="006E33AF"/>
    <w:rsid w:val="006E35B7"/>
    <w:rsid w:val="006E3DC9"/>
    <w:rsid w:val="006E40E5"/>
    <w:rsid w:val="006E4111"/>
    <w:rsid w:val="006E47B3"/>
    <w:rsid w:val="006E487A"/>
    <w:rsid w:val="006E49CC"/>
    <w:rsid w:val="006E51BD"/>
    <w:rsid w:val="006E626C"/>
    <w:rsid w:val="006E664B"/>
    <w:rsid w:val="006E67E6"/>
    <w:rsid w:val="006E7540"/>
    <w:rsid w:val="006E787E"/>
    <w:rsid w:val="006F12BF"/>
    <w:rsid w:val="006F1C40"/>
    <w:rsid w:val="006F1E97"/>
    <w:rsid w:val="006F2104"/>
    <w:rsid w:val="006F216B"/>
    <w:rsid w:val="006F24CE"/>
    <w:rsid w:val="006F29D1"/>
    <w:rsid w:val="006F2DA9"/>
    <w:rsid w:val="006F2F89"/>
    <w:rsid w:val="006F2FC8"/>
    <w:rsid w:val="006F33AD"/>
    <w:rsid w:val="006F355A"/>
    <w:rsid w:val="006F386A"/>
    <w:rsid w:val="006F3CAE"/>
    <w:rsid w:val="006F48E9"/>
    <w:rsid w:val="006F50C8"/>
    <w:rsid w:val="006F5472"/>
    <w:rsid w:val="006F5625"/>
    <w:rsid w:val="006F5958"/>
    <w:rsid w:val="006F6869"/>
    <w:rsid w:val="006F6CDC"/>
    <w:rsid w:val="006F717D"/>
    <w:rsid w:val="006F7575"/>
    <w:rsid w:val="006F775A"/>
    <w:rsid w:val="00700009"/>
    <w:rsid w:val="00701314"/>
    <w:rsid w:val="00701F15"/>
    <w:rsid w:val="00702353"/>
    <w:rsid w:val="007025E9"/>
    <w:rsid w:val="007027B8"/>
    <w:rsid w:val="00702B51"/>
    <w:rsid w:val="00702C02"/>
    <w:rsid w:val="0070316F"/>
    <w:rsid w:val="00703285"/>
    <w:rsid w:val="00703421"/>
    <w:rsid w:val="007034C7"/>
    <w:rsid w:val="00703726"/>
    <w:rsid w:val="007038C9"/>
    <w:rsid w:val="00704DB0"/>
    <w:rsid w:val="00704DC9"/>
    <w:rsid w:val="007050B3"/>
    <w:rsid w:val="00706290"/>
    <w:rsid w:val="0070662B"/>
    <w:rsid w:val="00707EC8"/>
    <w:rsid w:val="007103EF"/>
    <w:rsid w:val="007105C7"/>
    <w:rsid w:val="0071070F"/>
    <w:rsid w:val="00710C3B"/>
    <w:rsid w:val="00710CCD"/>
    <w:rsid w:val="007116A7"/>
    <w:rsid w:val="007121D3"/>
    <w:rsid w:val="00713385"/>
    <w:rsid w:val="0071354B"/>
    <w:rsid w:val="00713702"/>
    <w:rsid w:val="00713745"/>
    <w:rsid w:val="00713F25"/>
    <w:rsid w:val="00714D9A"/>
    <w:rsid w:val="007152BD"/>
    <w:rsid w:val="00715495"/>
    <w:rsid w:val="007159DA"/>
    <w:rsid w:val="00716867"/>
    <w:rsid w:val="00716FE6"/>
    <w:rsid w:val="007172AF"/>
    <w:rsid w:val="00717302"/>
    <w:rsid w:val="00717857"/>
    <w:rsid w:val="00717FC0"/>
    <w:rsid w:val="007207F4"/>
    <w:rsid w:val="00720B40"/>
    <w:rsid w:val="0072156B"/>
    <w:rsid w:val="007215A5"/>
    <w:rsid w:val="0072231B"/>
    <w:rsid w:val="00722328"/>
    <w:rsid w:val="00722AAC"/>
    <w:rsid w:val="00722D31"/>
    <w:rsid w:val="007231B6"/>
    <w:rsid w:val="00723382"/>
    <w:rsid w:val="00723C34"/>
    <w:rsid w:val="00724313"/>
    <w:rsid w:val="007244FD"/>
    <w:rsid w:val="0072475A"/>
    <w:rsid w:val="00725645"/>
    <w:rsid w:val="00726AC9"/>
    <w:rsid w:val="00727BBD"/>
    <w:rsid w:val="007302D1"/>
    <w:rsid w:val="00730C21"/>
    <w:rsid w:val="00731501"/>
    <w:rsid w:val="00731513"/>
    <w:rsid w:val="00731747"/>
    <w:rsid w:val="00731A39"/>
    <w:rsid w:val="00731E7C"/>
    <w:rsid w:val="00732496"/>
    <w:rsid w:val="00734549"/>
    <w:rsid w:val="00735E0D"/>
    <w:rsid w:val="007371BA"/>
    <w:rsid w:val="00737F85"/>
    <w:rsid w:val="0074057B"/>
    <w:rsid w:val="0074063A"/>
    <w:rsid w:val="007407E0"/>
    <w:rsid w:val="00741438"/>
    <w:rsid w:val="00741A5C"/>
    <w:rsid w:val="0074368E"/>
    <w:rsid w:val="00745B7E"/>
    <w:rsid w:val="00745F2B"/>
    <w:rsid w:val="00746B40"/>
    <w:rsid w:val="00747230"/>
    <w:rsid w:val="00747A59"/>
    <w:rsid w:val="00747DEB"/>
    <w:rsid w:val="00751118"/>
    <w:rsid w:val="007513B1"/>
    <w:rsid w:val="007514A9"/>
    <w:rsid w:val="00751CAF"/>
    <w:rsid w:val="00752038"/>
    <w:rsid w:val="00753A72"/>
    <w:rsid w:val="007548CC"/>
    <w:rsid w:val="007550A1"/>
    <w:rsid w:val="00756ABE"/>
    <w:rsid w:val="0075736F"/>
    <w:rsid w:val="007573CA"/>
    <w:rsid w:val="00757529"/>
    <w:rsid w:val="00757BCF"/>
    <w:rsid w:val="0076004A"/>
    <w:rsid w:val="00760483"/>
    <w:rsid w:val="007607FC"/>
    <w:rsid w:val="0076083D"/>
    <w:rsid w:val="00761825"/>
    <w:rsid w:val="00762105"/>
    <w:rsid w:val="0076223E"/>
    <w:rsid w:val="00763889"/>
    <w:rsid w:val="007638C2"/>
    <w:rsid w:val="00763B67"/>
    <w:rsid w:val="007640F7"/>
    <w:rsid w:val="007642EF"/>
    <w:rsid w:val="00764B0C"/>
    <w:rsid w:val="007652A3"/>
    <w:rsid w:val="00765C93"/>
    <w:rsid w:val="00765DA4"/>
    <w:rsid w:val="00765DDA"/>
    <w:rsid w:val="00766488"/>
    <w:rsid w:val="007664CD"/>
    <w:rsid w:val="007665B4"/>
    <w:rsid w:val="00767F83"/>
    <w:rsid w:val="00770179"/>
    <w:rsid w:val="00770238"/>
    <w:rsid w:val="00770F1C"/>
    <w:rsid w:val="007711E0"/>
    <w:rsid w:val="0077130E"/>
    <w:rsid w:val="00771D03"/>
    <w:rsid w:val="007734E9"/>
    <w:rsid w:val="00773DBB"/>
    <w:rsid w:val="00774260"/>
    <w:rsid w:val="007742EE"/>
    <w:rsid w:val="00774612"/>
    <w:rsid w:val="00774F06"/>
    <w:rsid w:val="00774FED"/>
    <w:rsid w:val="00775DC8"/>
    <w:rsid w:val="00775E82"/>
    <w:rsid w:val="00777319"/>
    <w:rsid w:val="00777735"/>
    <w:rsid w:val="00777A09"/>
    <w:rsid w:val="00777EC6"/>
    <w:rsid w:val="00777FF1"/>
    <w:rsid w:val="0078024E"/>
    <w:rsid w:val="007803B7"/>
    <w:rsid w:val="0078160D"/>
    <w:rsid w:val="00781F9A"/>
    <w:rsid w:val="007825DD"/>
    <w:rsid w:val="007827E8"/>
    <w:rsid w:val="00782E8A"/>
    <w:rsid w:val="0078302E"/>
    <w:rsid w:val="00783507"/>
    <w:rsid w:val="007839A6"/>
    <w:rsid w:val="00783CBB"/>
    <w:rsid w:val="007845A7"/>
    <w:rsid w:val="00785422"/>
    <w:rsid w:val="00785EB2"/>
    <w:rsid w:val="007868A2"/>
    <w:rsid w:val="00786A51"/>
    <w:rsid w:val="00786D46"/>
    <w:rsid w:val="00787527"/>
    <w:rsid w:val="00787CF4"/>
    <w:rsid w:val="007900F3"/>
    <w:rsid w:val="0079053D"/>
    <w:rsid w:val="00791229"/>
    <w:rsid w:val="0079126A"/>
    <w:rsid w:val="00791987"/>
    <w:rsid w:val="00791E56"/>
    <w:rsid w:val="007920BA"/>
    <w:rsid w:val="00792515"/>
    <w:rsid w:val="007929B6"/>
    <w:rsid w:val="007933C5"/>
    <w:rsid w:val="00793741"/>
    <w:rsid w:val="00793771"/>
    <w:rsid w:val="00793B27"/>
    <w:rsid w:val="00793FE3"/>
    <w:rsid w:val="00794559"/>
    <w:rsid w:val="007947DC"/>
    <w:rsid w:val="007947F1"/>
    <w:rsid w:val="00794998"/>
    <w:rsid w:val="00794D2C"/>
    <w:rsid w:val="0079501B"/>
    <w:rsid w:val="00795550"/>
    <w:rsid w:val="007956C8"/>
    <w:rsid w:val="0079630A"/>
    <w:rsid w:val="00796AEE"/>
    <w:rsid w:val="00797804"/>
    <w:rsid w:val="00797CAE"/>
    <w:rsid w:val="007A04C7"/>
    <w:rsid w:val="007A0B32"/>
    <w:rsid w:val="007A0D01"/>
    <w:rsid w:val="007A1288"/>
    <w:rsid w:val="007A20ED"/>
    <w:rsid w:val="007A25EC"/>
    <w:rsid w:val="007A27FD"/>
    <w:rsid w:val="007A2C18"/>
    <w:rsid w:val="007A318E"/>
    <w:rsid w:val="007A3255"/>
    <w:rsid w:val="007A340F"/>
    <w:rsid w:val="007A3549"/>
    <w:rsid w:val="007A3A54"/>
    <w:rsid w:val="007A4313"/>
    <w:rsid w:val="007A4F75"/>
    <w:rsid w:val="007A545F"/>
    <w:rsid w:val="007A590F"/>
    <w:rsid w:val="007A6BC4"/>
    <w:rsid w:val="007A6DD6"/>
    <w:rsid w:val="007A72E8"/>
    <w:rsid w:val="007B055B"/>
    <w:rsid w:val="007B06A8"/>
    <w:rsid w:val="007B08EF"/>
    <w:rsid w:val="007B0D63"/>
    <w:rsid w:val="007B0DB9"/>
    <w:rsid w:val="007B0E42"/>
    <w:rsid w:val="007B12BF"/>
    <w:rsid w:val="007B132B"/>
    <w:rsid w:val="007B1C5F"/>
    <w:rsid w:val="007B2045"/>
    <w:rsid w:val="007B2AB8"/>
    <w:rsid w:val="007B314D"/>
    <w:rsid w:val="007B535F"/>
    <w:rsid w:val="007B5577"/>
    <w:rsid w:val="007B5662"/>
    <w:rsid w:val="007B58DE"/>
    <w:rsid w:val="007B5F0F"/>
    <w:rsid w:val="007B6771"/>
    <w:rsid w:val="007B778C"/>
    <w:rsid w:val="007B7C7E"/>
    <w:rsid w:val="007C0FA5"/>
    <w:rsid w:val="007C177C"/>
    <w:rsid w:val="007C2898"/>
    <w:rsid w:val="007C2A43"/>
    <w:rsid w:val="007C2D1E"/>
    <w:rsid w:val="007C38F2"/>
    <w:rsid w:val="007C3AC8"/>
    <w:rsid w:val="007C3D4D"/>
    <w:rsid w:val="007C4940"/>
    <w:rsid w:val="007C529B"/>
    <w:rsid w:val="007C531A"/>
    <w:rsid w:val="007C54B7"/>
    <w:rsid w:val="007C6DB7"/>
    <w:rsid w:val="007C7001"/>
    <w:rsid w:val="007C7362"/>
    <w:rsid w:val="007C7CC6"/>
    <w:rsid w:val="007D002B"/>
    <w:rsid w:val="007D0604"/>
    <w:rsid w:val="007D13C7"/>
    <w:rsid w:val="007D13F8"/>
    <w:rsid w:val="007D1624"/>
    <w:rsid w:val="007D165E"/>
    <w:rsid w:val="007D1940"/>
    <w:rsid w:val="007D1C61"/>
    <w:rsid w:val="007D23AC"/>
    <w:rsid w:val="007D432C"/>
    <w:rsid w:val="007D481E"/>
    <w:rsid w:val="007D490E"/>
    <w:rsid w:val="007D5854"/>
    <w:rsid w:val="007D5FF5"/>
    <w:rsid w:val="007D6988"/>
    <w:rsid w:val="007D7399"/>
    <w:rsid w:val="007D7B83"/>
    <w:rsid w:val="007E00A2"/>
    <w:rsid w:val="007E065D"/>
    <w:rsid w:val="007E12D1"/>
    <w:rsid w:val="007E3371"/>
    <w:rsid w:val="007E3969"/>
    <w:rsid w:val="007E3C29"/>
    <w:rsid w:val="007E3E82"/>
    <w:rsid w:val="007E4743"/>
    <w:rsid w:val="007E4A33"/>
    <w:rsid w:val="007E4AC2"/>
    <w:rsid w:val="007E5499"/>
    <w:rsid w:val="007E5B27"/>
    <w:rsid w:val="007E5D91"/>
    <w:rsid w:val="007F0ACD"/>
    <w:rsid w:val="007F1FA4"/>
    <w:rsid w:val="007F2150"/>
    <w:rsid w:val="007F2689"/>
    <w:rsid w:val="007F2878"/>
    <w:rsid w:val="007F2A0F"/>
    <w:rsid w:val="007F2F11"/>
    <w:rsid w:val="007F2F17"/>
    <w:rsid w:val="007F347E"/>
    <w:rsid w:val="007F48B8"/>
    <w:rsid w:val="007F4F25"/>
    <w:rsid w:val="007F58C9"/>
    <w:rsid w:val="007F5BED"/>
    <w:rsid w:val="007F5F28"/>
    <w:rsid w:val="007F5F32"/>
    <w:rsid w:val="007F65D2"/>
    <w:rsid w:val="007F68DB"/>
    <w:rsid w:val="007F6A6E"/>
    <w:rsid w:val="007F6AED"/>
    <w:rsid w:val="007F70A2"/>
    <w:rsid w:val="007F77D1"/>
    <w:rsid w:val="007F7A6C"/>
    <w:rsid w:val="00800E16"/>
    <w:rsid w:val="008017A5"/>
    <w:rsid w:val="0080283A"/>
    <w:rsid w:val="00803EEC"/>
    <w:rsid w:val="008049F5"/>
    <w:rsid w:val="0080521A"/>
    <w:rsid w:val="00805232"/>
    <w:rsid w:val="008056F4"/>
    <w:rsid w:val="0080571B"/>
    <w:rsid w:val="00805D8B"/>
    <w:rsid w:val="00806997"/>
    <w:rsid w:val="00806AAB"/>
    <w:rsid w:val="00806C93"/>
    <w:rsid w:val="00806D09"/>
    <w:rsid w:val="00807151"/>
    <w:rsid w:val="008072F7"/>
    <w:rsid w:val="008078CE"/>
    <w:rsid w:val="0081000E"/>
    <w:rsid w:val="008112CE"/>
    <w:rsid w:val="00811F6A"/>
    <w:rsid w:val="008124B3"/>
    <w:rsid w:val="00812543"/>
    <w:rsid w:val="00812DAD"/>
    <w:rsid w:val="00813775"/>
    <w:rsid w:val="00813BD6"/>
    <w:rsid w:val="00813D64"/>
    <w:rsid w:val="00813E76"/>
    <w:rsid w:val="008141C7"/>
    <w:rsid w:val="00815956"/>
    <w:rsid w:val="00816458"/>
    <w:rsid w:val="00816833"/>
    <w:rsid w:val="008169AF"/>
    <w:rsid w:val="0081785D"/>
    <w:rsid w:val="00820465"/>
    <w:rsid w:val="008211B5"/>
    <w:rsid w:val="0082205F"/>
    <w:rsid w:val="008220E5"/>
    <w:rsid w:val="00822952"/>
    <w:rsid w:val="00822EE7"/>
    <w:rsid w:val="00823318"/>
    <w:rsid w:val="00823AB2"/>
    <w:rsid w:val="00823BD0"/>
    <w:rsid w:val="00824051"/>
    <w:rsid w:val="008249A8"/>
    <w:rsid w:val="0082628A"/>
    <w:rsid w:val="0082705F"/>
    <w:rsid w:val="0082788C"/>
    <w:rsid w:val="00827D00"/>
    <w:rsid w:val="00827DF3"/>
    <w:rsid w:val="00830B3B"/>
    <w:rsid w:val="00830C26"/>
    <w:rsid w:val="00831594"/>
    <w:rsid w:val="00832BAF"/>
    <w:rsid w:val="00832C17"/>
    <w:rsid w:val="0083302E"/>
    <w:rsid w:val="00833328"/>
    <w:rsid w:val="008338FB"/>
    <w:rsid w:val="00833A06"/>
    <w:rsid w:val="008348DC"/>
    <w:rsid w:val="00834C57"/>
    <w:rsid w:val="00835669"/>
    <w:rsid w:val="00835BB6"/>
    <w:rsid w:val="0083648D"/>
    <w:rsid w:val="0083686F"/>
    <w:rsid w:val="00836ED9"/>
    <w:rsid w:val="008370AA"/>
    <w:rsid w:val="00841AF6"/>
    <w:rsid w:val="00842EC6"/>
    <w:rsid w:val="00842F2D"/>
    <w:rsid w:val="00843007"/>
    <w:rsid w:val="008431CB"/>
    <w:rsid w:val="00843585"/>
    <w:rsid w:val="00843852"/>
    <w:rsid w:val="00844653"/>
    <w:rsid w:val="0084519A"/>
    <w:rsid w:val="0084545B"/>
    <w:rsid w:val="00845A9B"/>
    <w:rsid w:val="00846111"/>
    <w:rsid w:val="00846CD6"/>
    <w:rsid w:val="00846D1E"/>
    <w:rsid w:val="00847277"/>
    <w:rsid w:val="00847C89"/>
    <w:rsid w:val="008502B2"/>
    <w:rsid w:val="00850342"/>
    <w:rsid w:val="0085129A"/>
    <w:rsid w:val="00851BCE"/>
    <w:rsid w:val="00852418"/>
    <w:rsid w:val="00852B64"/>
    <w:rsid w:val="00853A5B"/>
    <w:rsid w:val="00853FB6"/>
    <w:rsid w:val="00853FD7"/>
    <w:rsid w:val="00853FEA"/>
    <w:rsid w:val="008541AE"/>
    <w:rsid w:val="0085428D"/>
    <w:rsid w:val="00855562"/>
    <w:rsid w:val="00855B26"/>
    <w:rsid w:val="00855CFC"/>
    <w:rsid w:val="00855DA4"/>
    <w:rsid w:val="008560EE"/>
    <w:rsid w:val="00856562"/>
    <w:rsid w:val="00856592"/>
    <w:rsid w:val="008568A0"/>
    <w:rsid w:val="00856E33"/>
    <w:rsid w:val="00857046"/>
    <w:rsid w:val="008572D3"/>
    <w:rsid w:val="0085752C"/>
    <w:rsid w:val="008577FA"/>
    <w:rsid w:val="00857B77"/>
    <w:rsid w:val="00857C0A"/>
    <w:rsid w:val="0086003E"/>
    <w:rsid w:val="00860430"/>
    <w:rsid w:val="0086084A"/>
    <w:rsid w:val="008608E8"/>
    <w:rsid w:val="00860CE7"/>
    <w:rsid w:val="00860D12"/>
    <w:rsid w:val="00860E6E"/>
    <w:rsid w:val="008618DE"/>
    <w:rsid w:val="0086246B"/>
    <w:rsid w:val="00862A04"/>
    <w:rsid w:val="00862C95"/>
    <w:rsid w:val="00862F12"/>
    <w:rsid w:val="0086323A"/>
    <w:rsid w:val="00864A7E"/>
    <w:rsid w:val="00865157"/>
    <w:rsid w:val="008652FA"/>
    <w:rsid w:val="00865EF7"/>
    <w:rsid w:val="0086628D"/>
    <w:rsid w:val="00866B81"/>
    <w:rsid w:val="00867386"/>
    <w:rsid w:val="0086775F"/>
    <w:rsid w:val="008703CD"/>
    <w:rsid w:val="00870785"/>
    <w:rsid w:val="0087083F"/>
    <w:rsid w:val="00870B76"/>
    <w:rsid w:val="008718B8"/>
    <w:rsid w:val="00871BC1"/>
    <w:rsid w:val="0087296F"/>
    <w:rsid w:val="00873168"/>
    <w:rsid w:val="00873386"/>
    <w:rsid w:val="00873547"/>
    <w:rsid w:val="00873C36"/>
    <w:rsid w:val="008741E5"/>
    <w:rsid w:val="00874F45"/>
    <w:rsid w:val="008751E3"/>
    <w:rsid w:val="00875220"/>
    <w:rsid w:val="008752DA"/>
    <w:rsid w:val="0087553D"/>
    <w:rsid w:val="00875592"/>
    <w:rsid w:val="00875A63"/>
    <w:rsid w:val="00876664"/>
    <w:rsid w:val="008768FB"/>
    <w:rsid w:val="00876A37"/>
    <w:rsid w:val="00877346"/>
    <w:rsid w:val="0087750D"/>
    <w:rsid w:val="0087771C"/>
    <w:rsid w:val="00880260"/>
    <w:rsid w:val="008805D9"/>
    <w:rsid w:val="00880D11"/>
    <w:rsid w:val="00881761"/>
    <w:rsid w:val="00882EC7"/>
    <w:rsid w:val="0088377F"/>
    <w:rsid w:val="0088382F"/>
    <w:rsid w:val="00883F63"/>
    <w:rsid w:val="00884573"/>
    <w:rsid w:val="00884AD4"/>
    <w:rsid w:val="008855D0"/>
    <w:rsid w:val="00885735"/>
    <w:rsid w:val="008857BD"/>
    <w:rsid w:val="0088592F"/>
    <w:rsid w:val="00885C0A"/>
    <w:rsid w:val="008868FC"/>
    <w:rsid w:val="00886DEF"/>
    <w:rsid w:val="00890763"/>
    <w:rsid w:val="008919BD"/>
    <w:rsid w:val="00891B61"/>
    <w:rsid w:val="00891DA7"/>
    <w:rsid w:val="00893D0B"/>
    <w:rsid w:val="00893EDD"/>
    <w:rsid w:val="00893F0F"/>
    <w:rsid w:val="0089401A"/>
    <w:rsid w:val="00894029"/>
    <w:rsid w:val="00894A7B"/>
    <w:rsid w:val="00894E9E"/>
    <w:rsid w:val="00894FC3"/>
    <w:rsid w:val="00895B56"/>
    <w:rsid w:val="0089736A"/>
    <w:rsid w:val="008979DC"/>
    <w:rsid w:val="008A0526"/>
    <w:rsid w:val="008A059E"/>
    <w:rsid w:val="008A08B3"/>
    <w:rsid w:val="008A10B4"/>
    <w:rsid w:val="008A1A96"/>
    <w:rsid w:val="008A1E02"/>
    <w:rsid w:val="008A1FE8"/>
    <w:rsid w:val="008A2927"/>
    <w:rsid w:val="008A2CDC"/>
    <w:rsid w:val="008A2F01"/>
    <w:rsid w:val="008A33BD"/>
    <w:rsid w:val="008A3682"/>
    <w:rsid w:val="008A3FC3"/>
    <w:rsid w:val="008A4806"/>
    <w:rsid w:val="008A48FF"/>
    <w:rsid w:val="008A5356"/>
    <w:rsid w:val="008A57DF"/>
    <w:rsid w:val="008A5F1F"/>
    <w:rsid w:val="008A608D"/>
    <w:rsid w:val="008B0A67"/>
    <w:rsid w:val="008B0E16"/>
    <w:rsid w:val="008B1414"/>
    <w:rsid w:val="008B18C0"/>
    <w:rsid w:val="008B1C7E"/>
    <w:rsid w:val="008B1CEB"/>
    <w:rsid w:val="008B1D09"/>
    <w:rsid w:val="008B1D58"/>
    <w:rsid w:val="008B1E8B"/>
    <w:rsid w:val="008B2A2C"/>
    <w:rsid w:val="008B2B1D"/>
    <w:rsid w:val="008B3ED4"/>
    <w:rsid w:val="008B4FEB"/>
    <w:rsid w:val="008B57BA"/>
    <w:rsid w:val="008B5CFA"/>
    <w:rsid w:val="008B6445"/>
    <w:rsid w:val="008B750F"/>
    <w:rsid w:val="008B7F8E"/>
    <w:rsid w:val="008C0066"/>
    <w:rsid w:val="008C11CF"/>
    <w:rsid w:val="008C17C9"/>
    <w:rsid w:val="008C1B98"/>
    <w:rsid w:val="008C221E"/>
    <w:rsid w:val="008C2461"/>
    <w:rsid w:val="008C461F"/>
    <w:rsid w:val="008C46BB"/>
    <w:rsid w:val="008C492B"/>
    <w:rsid w:val="008C4AF4"/>
    <w:rsid w:val="008C4C66"/>
    <w:rsid w:val="008C5A46"/>
    <w:rsid w:val="008C607F"/>
    <w:rsid w:val="008C6287"/>
    <w:rsid w:val="008C6494"/>
    <w:rsid w:val="008C6F02"/>
    <w:rsid w:val="008C7863"/>
    <w:rsid w:val="008C7C14"/>
    <w:rsid w:val="008D0C45"/>
    <w:rsid w:val="008D0E5C"/>
    <w:rsid w:val="008D186A"/>
    <w:rsid w:val="008D197A"/>
    <w:rsid w:val="008D1ABC"/>
    <w:rsid w:val="008D1D55"/>
    <w:rsid w:val="008D1F38"/>
    <w:rsid w:val="008D1F6B"/>
    <w:rsid w:val="008D247E"/>
    <w:rsid w:val="008D2663"/>
    <w:rsid w:val="008D2CBC"/>
    <w:rsid w:val="008D2F6D"/>
    <w:rsid w:val="008D2FDC"/>
    <w:rsid w:val="008D4740"/>
    <w:rsid w:val="008D47B5"/>
    <w:rsid w:val="008D4DBA"/>
    <w:rsid w:val="008D55EC"/>
    <w:rsid w:val="008D56BC"/>
    <w:rsid w:val="008D5CA1"/>
    <w:rsid w:val="008D6188"/>
    <w:rsid w:val="008D63B8"/>
    <w:rsid w:val="008D6C4F"/>
    <w:rsid w:val="008D6DC8"/>
    <w:rsid w:val="008D6DCD"/>
    <w:rsid w:val="008D7731"/>
    <w:rsid w:val="008D7E28"/>
    <w:rsid w:val="008E00AF"/>
    <w:rsid w:val="008E0331"/>
    <w:rsid w:val="008E1F05"/>
    <w:rsid w:val="008E30A8"/>
    <w:rsid w:val="008E3325"/>
    <w:rsid w:val="008E3C1E"/>
    <w:rsid w:val="008E56A0"/>
    <w:rsid w:val="008E5737"/>
    <w:rsid w:val="008E59E7"/>
    <w:rsid w:val="008E5E34"/>
    <w:rsid w:val="008E6E20"/>
    <w:rsid w:val="008E6FA7"/>
    <w:rsid w:val="008F070B"/>
    <w:rsid w:val="008F0963"/>
    <w:rsid w:val="008F0A34"/>
    <w:rsid w:val="008F1B82"/>
    <w:rsid w:val="008F2618"/>
    <w:rsid w:val="008F341D"/>
    <w:rsid w:val="008F3A0F"/>
    <w:rsid w:val="008F3BFC"/>
    <w:rsid w:val="008F3F73"/>
    <w:rsid w:val="008F48B6"/>
    <w:rsid w:val="008F4F58"/>
    <w:rsid w:val="008F5090"/>
    <w:rsid w:val="008F55BA"/>
    <w:rsid w:val="008F58AB"/>
    <w:rsid w:val="008F5B3A"/>
    <w:rsid w:val="008F6070"/>
    <w:rsid w:val="008F7333"/>
    <w:rsid w:val="008F73D4"/>
    <w:rsid w:val="008F7898"/>
    <w:rsid w:val="008F7BFA"/>
    <w:rsid w:val="00900F3A"/>
    <w:rsid w:val="00901327"/>
    <w:rsid w:val="00902A25"/>
    <w:rsid w:val="00902AC3"/>
    <w:rsid w:val="00902BCA"/>
    <w:rsid w:val="00902DA4"/>
    <w:rsid w:val="00902FA5"/>
    <w:rsid w:val="0090385F"/>
    <w:rsid w:val="00903AB2"/>
    <w:rsid w:val="00903B58"/>
    <w:rsid w:val="00903BE2"/>
    <w:rsid w:val="00903C4D"/>
    <w:rsid w:val="00903C58"/>
    <w:rsid w:val="00904399"/>
    <w:rsid w:val="00905E7A"/>
    <w:rsid w:val="009061FD"/>
    <w:rsid w:val="00906A0E"/>
    <w:rsid w:val="0090781A"/>
    <w:rsid w:val="00907CCC"/>
    <w:rsid w:val="00907F38"/>
    <w:rsid w:val="0091103D"/>
    <w:rsid w:val="00911100"/>
    <w:rsid w:val="00911174"/>
    <w:rsid w:val="009116A4"/>
    <w:rsid w:val="0091266A"/>
    <w:rsid w:val="0091271B"/>
    <w:rsid w:val="009159B2"/>
    <w:rsid w:val="00915CEE"/>
    <w:rsid w:val="00916134"/>
    <w:rsid w:val="00916385"/>
    <w:rsid w:val="00916589"/>
    <w:rsid w:val="00916CA4"/>
    <w:rsid w:val="00917ACB"/>
    <w:rsid w:val="00917D59"/>
    <w:rsid w:val="0092053C"/>
    <w:rsid w:val="00921706"/>
    <w:rsid w:val="00921712"/>
    <w:rsid w:val="00922238"/>
    <w:rsid w:val="0092264F"/>
    <w:rsid w:val="00922662"/>
    <w:rsid w:val="0092284D"/>
    <w:rsid w:val="009229C2"/>
    <w:rsid w:val="00922BC8"/>
    <w:rsid w:val="009230CE"/>
    <w:rsid w:val="00923EC7"/>
    <w:rsid w:val="00924E15"/>
    <w:rsid w:val="0092525D"/>
    <w:rsid w:val="00926808"/>
    <w:rsid w:val="00926AED"/>
    <w:rsid w:val="00927E1F"/>
    <w:rsid w:val="009300D7"/>
    <w:rsid w:val="0093069A"/>
    <w:rsid w:val="00930CF4"/>
    <w:rsid w:val="00931676"/>
    <w:rsid w:val="00931D2E"/>
    <w:rsid w:val="00932349"/>
    <w:rsid w:val="0093309A"/>
    <w:rsid w:val="0093399B"/>
    <w:rsid w:val="00933BBD"/>
    <w:rsid w:val="00933BD5"/>
    <w:rsid w:val="00933F31"/>
    <w:rsid w:val="0093414E"/>
    <w:rsid w:val="009346C6"/>
    <w:rsid w:val="00934880"/>
    <w:rsid w:val="009348CB"/>
    <w:rsid w:val="00935134"/>
    <w:rsid w:val="0093565B"/>
    <w:rsid w:val="009356A1"/>
    <w:rsid w:val="00935786"/>
    <w:rsid w:val="0093613A"/>
    <w:rsid w:val="009372C8"/>
    <w:rsid w:val="009373AB"/>
    <w:rsid w:val="00937B4D"/>
    <w:rsid w:val="0094040D"/>
    <w:rsid w:val="00940EA9"/>
    <w:rsid w:val="00941224"/>
    <w:rsid w:val="00941F5D"/>
    <w:rsid w:val="009420AF"/>
    <w:rsid w:val="0094312A"/>
    <w:rsid w:val="00943188"/>
    <w:rsid w:val="0094361B"/>
    <w:rsid w:val="009436C5"/>
    <w:rsid w:val="00943A91"/>
    <w:rsid w:val="00943C7A"/>
    <w:rsid w:val="00943C9E"/>
    <w:rsid w:val="00943CFF"/>
    <w:rsid w:val="00944081"/>
    <w:rsid w:val="009440EE"/>
    <w:rsid w:val="00944A45"/>
    <w:rsid w:val="00944FC1"/>
    <w:rsid w:val="00945713"/>
    <w:rsid w:val="00945AC4"/>
    <w:rsid w:val="00945CE8"/>
    <w:rsid w:val="00947643"/>
    <w:rsid w:val="00947762"/>
    <w:rsid w:val="00947F01"/>
    <w:rsid w:val="00950EF2"/>
    <w:rsid w:val="009512D5"/>
    <w:rsid w:val="009513D0"/>
    <w:rsid w:val="00951D5A"/>
    <w:rsid w:val="00951ECA"/>
    <w:rsid w:val="00951FCA"/>
    <w:rsid w:val="009523A9"/>
    <w:rsid w:val="00952474"/>
    <w:rsid w:val="00952B1F"/>
    <w:rsid w:val="00952E0F"/>
    <w:rsid w:val="009530DE"/>
    <w:rsid w:val="00953195"/>
    <w:rsid w:val="009532B2"/>
    <w:rsid w:val="009534F1"/>
    <w:rsid w:val="00954B51"/>
    <w:rsid w:val="00954CC8"/>
    <w:rsid w:val="00955200"/>
    <w:rsid w:val="00955F60"/>
    <w:rsid w:val="00956CE0"/>
    <w:rsid w:val="00957193"/>
    <w:rsid w:val="00960217"/>
    <w:rsid w:val="009603F5"/>
    <w:rsid w:val="00961D51"/>
    <w:rsid w:val="00961D60"/>
    <w:rsid w:val="00963C6B"/>
    <w:rsid w:val="00964238"/>
    <w:rsid w:val="00964677"/>
    <w:rsid w:val="00964B5B"/>
    <w:rsid w:val="00965DD3"/>
    <w:rsid w:val="00966597"/>
    <w:rsid w:val="00966B49"/>
    <w:rsid w:val="00967FA3"/>
    <w:rsid w:val="009700DE"/>
    <w:rsid w:val="00970743"/>
    <w:rsid w:val="009708D5"/>
    <w:rsid w:val="0097100E"/>
    <w:rsid w:val="0097132C"/>
    <w:rsid w:val="00971369"/>
    <w:rsid w:val="00971CDC"/>
    <w:rsid w:val="00972CF0"/>
    <w:rsid w:val="00972EE2"/>
    <w:rsid w:val="009734D8"/>
    <w:rsid w:val="00973FE0"/>
    <w:rsid w:val="00975053"/>
    <w:rsid w:val="00975089"/>
    <w:rsid w:val="00975284"/>
    <w:rsid w:val="009767A7"/>
    <w:rsid w:val="00976F60"/>
    <w:rsid w:val="00977428"/>
    <w:rsid w:val="00977D5D"/>
    <w:rsid w:val="00980FBB"/>
    <w:rsid w:val="00981573"/>
    <w:rsid w:val="0098195E"/>
    <w:rsid w:val="00981B82"/>
    <w:rsid w:val="00981BC7"/>
    <w:rsid w:val="009827C5"/>
    <w:rsid w:val="00982B43"/>
    <w:rsid w:val="00982D24"/>
    <w:rsid w:val="00983244"/>
    <w:rsid w:val="0098330C"/>
    <w:rsid w:val="009851E2"/>
    <w:rsid w:val="00985C5F"/>
    <w:rsid w:val="00986367"/>
    <w:rsid w:val="0098648C"/>
    <w:rsid w:val="009866CF"/>
    <w:rsid w:val="009866FB"/>
    <w:rsid w:val="00986D07"/>
    <w:rsid w:val="0098761D"/>
    <w:rsid w:val="00987ACD"/>
    <w:rsid w:val="009903B5"/>
    <w:rsid w:val="009906CE"/>
    <w:rsid w:val="00990C05"/>
    <w:rsid w:val="0099173A"/>
    <w:rsid w:val="009919B9"/>
    <w:rsid w:val="00991C27"/>
    <w:rsid w:val="00992E7B"/>
    <w:rsid w:val="00992F0B"/>
    <w:rsid w:val="00993735"/>
    <w:rsid w:val="0099396F"/>
    <w:rsid w:val="00993CCB"/>
    <w:rsid w:val="00994175"/>
    <w:rsid w:val="009941BC"/>
    <w:rsid w:val="00994588"/>
    <w:rsid w:val="009949DC"/>
    <w:rsid w:val="00994EF0"/>
    <w:rsid w:val="009954FD"/>
    <w:rsid w:val="00995620"/>
    <w:rsid w:val="00995D35"/>
    <w:rsid w:val="009972DE"/>
    <w:rsid w:val="00997522"/>
    <w:rsid w:val="009A0446"/>
    <w:rsid w:val="009A07D2"/>
    <w:rsid w:val="009A0D69"/>
    <w:rsid w:val="009A13DF"/>
    <w:rsid w:val="009A1761"/>
    <w:rsid w:val="009A1766"/>
    <w:rsid w:val="009A188B"/>
    <w:rsid w:val="009A1D60"/>
    <w:rsid w:val="009A208E"/>
    <w:rsid w:val="009A2207"/>
    <w:rsid w:val="009A2E89"/>
    <w:rsid w:val="009A45E4"/>
    <w:rsid w:val="009A47A4"/>
    <w:rsid w:val="009A48A4"/>
    <w:rsid w:val="009A5175"/>
    <w:rsid w:val="009A5291"/>
    <w:rsid w:val="009A56D5"/>
    <w:rsid w:val="009A6138"/>
    <w:rsid w:val="009A7281"/>
    <w:rsid w:val="009A74E7"/>
    <w:rsid w:val="009A7C1D"/>
    <w:rsid w:val="009B0EE7"/>
    <w:rsid w:val="009B13EC"/>
    <w:rsid w:val="009B39F3"/>
    <w:rsid w:val="009B4A30"/>
    <w:rsid w:val="009B4FDB"/>
    <w:rsid w:val="009B500E"/>
    <w:rsid w:val="009B5B8A"/>
    <w:rsid w:val="009B60B6"/>
    <w:rsid w:val="009B6180"/>
    <w:rsid w:val="009B630E"/>
    <w:rsid w:val="009B6938"/>
    <w:rsid w:val="009B6AB1"/>
    <w:rsid w:val="009B6D5C"/>
    <w:rsid w:val="009C032D"/>
    <w:rsid w:val="009C1525"/>
    <w:rsid w:val="009C294B"/>
    <w:rsid w:val="009C3107"/>
    <w:rsid w:val="009C3CDC"/>
    <w:rsid w:val="009C407D"/>
    <w:rsid w:val="009C5191"/>
    <w:rsid w:val="009C6E3D"/>
    <w:rsid w:val="009C76C8"/>
    <w:rsid w:val="009C794B"/>
    <w:rsid w:val="009C7958"/>
    <w:rsid w:val="009C7A7E"/>
    <w:rsid w:val="009D0023"/>
    <w:rsid w:val="009D15C4"/>
    <w:rsid w:val="009D17D7"/>
    <w:rsid w:val="009D1A50"/>
    <w:rsid w:val="009D1AFD"/>
    <w:rsid w:val="009D2728"/>
    <w:rsid w:val="009D2BE4"/>
    <w:rsid w:val="009D32FD"/>
    <w:rsid w:val="009D4619"/>
    <w:rsid w:val="009D4F72"/>
    <w:rsid w:val="009D5291"/>
    <w:rsid w:val="009D5D11"/>
    <w:rsid w:val="009D692A"/>
    <w:rsid w:val="009D69C1"/>
    <w:rsid w:val="009D6D3C"/>
    <w:rsid w:val="009D7749"/>
    <w:rsid w:val="009D7E7D"/>
    <w:rsid w:val="009E1676"/>
    <w:rsid w:val="009E1E8F"/>
    <w:rsid w:val="009E1EE0"/>
    <w:rsid w:val="009E26DC"/>
    <w:rsid w:val="009E3D7C"/>
    <w:rsid w:val="009E4832"/>
    <w:rsid w:val="009E4D4F"/>
    <w:rsid w:val="009E527F"/>
    <w:rsid w:val="009E54D4"/>
    <w:rsid w:val="009E5D3F"/>
    <w:rsid w:val="009E7720"/>
    <w:rsid w:val="009E7CB3"/>
    <w:rsid w:val="009E7CF7"/>
    <w:rsid w:val="009E7FC2"/>
    <w:rsid w:val="009F053E"/>
    <w:rsid w:val="009F0770"/>
    <w:rsid w:val="009F0C91"/>
    <w:rsid w:val="009F1734"/>
    <w:rsid w:val="009F1BE0"/>
    <w:rsid w:val="009F1F24"/>
    <w:rsid w:val="009F1FD1"/>
    <w:rsid w:val="009F21AE"/>
    <w:rsid w:val="009F2371"/>
    <w:rsid w:val="009F2542"/>
    <w:rsid w:val="009F2A41"/>
    <w:rsid w:val="009F2F7F"/>
    <w:rsid w:val="009F3523"/>
    <w:rsid w:val="009F3537"/>
    <w:rsid w:val="009F4299"/>
    <w:rsid w:val="009F468D"/>
    <w:rsid w:val="009F4A73"/>
    <w:rsid w:val="009F5205"/>
    <w:rsid w:val="009F5D70"/>
    <w:rsid w:val="009F634B"/>
    <w:rsid w:val="009F67C1"/>
    <w:rsid w:val="009F718B"/>
    <w:rsid w:val="009F770B"/>
    <w:rsid w:val="009F77AF"/>
    <w:rsid w:val="00A00080"/>
    <w:rsid w:val="00A009A7"/>
    <w:rsid w:val="00A00A60"/>
    <w:rsid w:val="00A00B11"/>
    <w:rsid w:val="00A00FBE"/>
    <w:rsid w:val="00A02124"/>
    <w:rsid w:val="00A02594"/>
    <w:rsid w:val="00A029D5"/>
    <w:rsid w:val="00A02CC2"/>
    <w:rsid w:val="00A031EC"/>
    <w:rsid w:val="00A03A29"/>
    <w:rsid w:val="00A0437A"/>
    <w:rsid w:val="00A04520"/>
    <w:rsid w:val="00A04CDB"/>
    <w:rsid w:val="00A067E6"/>
    <w:rsid w:val="00A06A72"/>
    <w:rsid w:val="00A06BAF"/>
    <w:rsid w:val="00A07229"/>
    <w:rsid w:val="00A0778F"/>
    <w:rsid w:val="00A07799"/>
    <w:rsid w:val="00A07888"/>
    <w:rsid w:val="00A07B2D"/>
    <w:rsid w:val="00A07E27"/>
    <w:rsid w:val="00A10462"/>
    <w:rsid w:val="00A10CD7"/>
    <w:rsid w:val="00A114C3"/>
    <w:rsid w:val="00A11A4B"/>
    <w:rsid w:val="00A11A81"/>
    <w:rsid w:val="00A125D0"/>
    <w:rsid w:val="00A12760"/>
    <w:rsid w:val="00A12BF4"/>
    <w:rsid w:val="00A13130"/>
    <w:rsid w:val="00A13BAB"/>
    <w:rsid w:val="00A14193"/>
    <w:rsid w:val="00A14E66"/>
    <w:rsid w:val="00A14F25"/>
    <w:rsid w:val="00A15630"/>
    <w:rsid w:val="00A15873"/>
    <w:rsid w:val="00A15A63"/>
    <w:rsid w:val="00A15B90"/>
    <w:rsid w:val="00A160DD"/>
    <w:rsid w:val="00A16D56"/>
    <w:rsid w:val="00A20EF5"/>
    <w:rsid w:val="00A20F74"/>
    <w:rsid w:val="00A21251"/>
    <w:rsid w:val="00A215A5"/>
    <w:rsid w:val="00A21833"/>
    <w:rsid w:val="00A219CA"/>
    <w:rsid w:val="00A21C11"/>
    <w:rsid w:val="00A22D18"/>
    <w:rsid w:val="00A23090"/>
    <w:rsid w:val="00A24654"/>
    <w:rsid w:val="00A24BF5"/>
    <w:rsid w:val="00A252F9"/>
    <w:rsid w:val="00A26799"/>
    <w:rsid w:val="00A26C03"/>
    <w:rsid w:val="00A26DC4"/>
    <w:rsid w:val="00A26E32"/>
    <w:rsid w:val="00A2780B"/>
    <w:rsid w:val="00A27898"/>
    <w:rsid w:val="00A27D9F"/>
    <w:rsid w:val="00A302D2"/>
    <w:rsid w:val="00A30A5E"/>
    <w:rsid w:val="00A30D32"/>
    <w:rsid w:val="00A3100F"/>
    <w:rsid w:val="00A310E8"/>
    <w:rsid w:val="00A3226D"/>
    <w:rsid w:val="00A32A65"/>
    <w:rsid w:val="00A32DBE"/>
    <w:rsid w:val="00A3374B"/>
    <w:rsid w:val="00A33C21"/>
    <w:rsid w:val="00A33D0C"/>
    <w:rsid w:val="00A3450A"/>
    <w:rsid w:val="00A3467B"/>
    <w:rsid w:val="00A35034"/>
    <w:rsid w:val="00A35085"/>
    <w:rsid w:val="00A356A7"/>
    <w:rsid w:val="00A35E88"/>
    <w:rsid w:val="00A3607C"/>
    <w:rsid w:val="00A362C6"/>
    <w:rsid w:val="00A37623"/>
    <w:rsid w:val="00A37A35"/>
    <w:rsid w:val="00A37EA7"/>
    <w:rsid w:val="00A37F1D"/>
    <w:rsid w:val="00A40BF7"/>
    <w:rsid w:val="00A40D7A"/>
    <w:rsid w:val="00A40F66"/>
    <w:rsid w:val="00A41601"/>
    <w:rsid w:val="00A4167A"/>
    <w:rsid w:val="00A41997"/>
    <w:rsid w:val="00A41A00"/>
    <w:rsid w:val="00A41B23"/>
    <w:rsid w:val="00A42510"/>
    <w:rsid w:val="00A4284F"/>
    <w:rsid w:val="00A42921"/>
    <w:rsid w:val="00A42CDF"/>
    <w:rsid w:val="00A43B10"/>
    <w:rsid w:val="00A43EDC"/>
    <w:rsid w:val="00A4431A"/>
    <w:rsid w:val="00A44C85"/>
    <w:rsid w:val="00A452EB"/>
    <w:rsid w:val="00A4540B"/>
    <w:rsid w:val="00A45911"/>
    <w:rsid w:val="00A45A96"/>
    <w:rsid w:val="00A45D63"/>
    <w:rsid w:val="00A45DF2"/>
    <w:rsid w:val="00A460C4"/>
    <w:rsid w:val="00A4721A"/>
    <w:rsid w:val="00A4749E"/>
    <w:rsid w:val="00A47970"/>
    <w:rsid w:val="00A5016D"/>
    <w:rsid w:val="00A50E9E"/>
    <w:rsid w:val="00A50F2D"/>
    <w:rsid w:val="00A50FFB"/>
    <w:rsid w:val="00A52760"/>
    <w:rsid w:val="00A52E12"/>
    <w:rsid w:val="00A533FF"/>
    <w:rsid w:val="00A536F0"/>
    <w:rsid w:val="00A551BE"/>
    <w:rsid w:val="00A55AAB"/>
    <w:rsid w:val="00A56ACF"/>
    <w:rsid w:val="00A57713"/>
    <w:rsid w:val="00A57D3D"/>
    <w:rsid w:val="00A60740"/>
    <w:rsid w:val="00A6101E"/>
    <w:rsid w:val="00A61208"/>
    <w:rsid w:val="00A613E1"/>
    <w:rsid w:val="00A61C0F"/>
    <w:rsid w:val="00A62105"/>
    <w:rsid w:val="00A626B6"/>
    <w:rsid w:val="00A62814"/>
    <w:rsid w:val="00A63B28"/>
    <w:rsid w:val="00A6415F"/>
    <w:rsid w:val="00A643F7"/>
    <w:rsid w:val="00A64C6A"/>
    <w:rsid w:val="00A65188"/>
    <w:rsid w:val="00A65A74"/>
    <w:rsid w:val="00A66E49"/>
    <w:rsid w:val="00A66FB4"/>
    <w:rsid w:val="00A674C2"/>
    <w:rsid w:val="00A676D8"/>
    <w:rsid w:val="00A67AD1"/>
    <w:rsid w:val="00A67E59"/>
    <w:rsid w:val="00A700EB"/>
    <w:rsid w:val="00A70700"/>
    <w:rsid w:val="00A70DAA"/>
    <w:rsid w:val="00A70E25"/>
    <w:rsid w:val="00A7154F"/>
    <w:rsid w:val="00A71677"/>
    <w:rsid w:val="00A71BFC"/>
    <w:rsid w:val="00A72218"/>
    <w:rsid w:val="00A73BAA"/>
    <w:rsid w:val="00A73C17"/>
    <w:rsid w:val="00A73CA9"/>
    <w:rsid w:val="00A73E39"/>
    <w:rsid w:val="00A74056"/>
    <w:rsid w:val="00A75380"/>
    <w:rsid w:val="00A755EF"/>
    <w:rsid w:val="00A75A7E"/>
    <w:rsid w:val="00A75BF0"/>
    <w:rsid w:val="00A766CF"/>
    <w:rsid w:val="00A76B36"/>
    <w:rsid w:val="00A77869"/>
    <w:rsid w:val="00A77E7D"/>
    <w:rsid w:val="00A81465"/>
    <w:rsid w:val="00A81E29"/>
    <w:rsid w:val="00A827B9"/>
    <w:rsid w:val="00A82B82"/>
    <w:rsid w:val="00A82F4C"/>
    <w:rsid w:val="00A830FB"/>
    <w:rsid w:val="00A832A2"/>
    <w:rsid w:val="00A838CE"/>
    <w:rsid w:val="00A846EE"/>
    <w:rsid w:val="00A851A2"/>
    <w:rsid w:val="00A85E3E"/>
    <w:rsid w:val="00A85E68"/>
    <w:rsid w:val="00A85F3A"/>
    <w:rsid w:val="00A87612"/>
    <w:rsid w:val="00A8772D"/>
    <w:rsid w:val="00A8787B"/>
    <w:rsid w:val="00A87AB4"/>
    <w:rsid w:val="00A9005A"/>
    <w:rsid w:val="00A9021D"/>
    <w:rsid w:val="00A90406"/>
    <w:rsid w:val="00A90AF0"/>
    <w:rsid w:val="00A91284"/>
    <w:rsid w:val="00A92508"/>
    <w:rsid w:val="00A9355D"/>
    <w:rsid w:val="00A9380F"/>
    <w:rsid w:val="00A94BCD"/>
    <w:rsid w:val="00A95B95"/>
    <w:rsid w:val="00A9644C"/>
    <w:rsid w:val="00A967F0"/>
    <w:rsid w:val="00A96C9B"/>
    <w:rsid w:val="00A9764A"/>
    <w:rsid w:val="00A97677"/>
    <w:rsid w:val="00A97D5B"/>
    <w:rsid w:val="00AA0206"/>
    <w:rsid w:val="00AA0BA4"/>
    <w:rsid w:val="00AA0D13"/>
    <w:rsid w:val="00AA17C6"/>
    <w:rsid w:val="00AA1E8F"/>
    <w:rsid w:val="00AA2015"/>
    <w:rsid w:val="00AA245E"/>
    <w:rsid w:val="00AA27AB"/>
    <w:rsid w:val="00AA3A28"/>
    <w:rsid w:val="00AA3C85"/>
    <w:rsid w:val="00AA41F2"/>
    <w:rsid w:val="00AA4E1D"/>
    <w:rsid w:val="00AA58AA"/>
    <w:rsid w:val="00AA604C"/>
    <w:rsid w:val="00AA6E88"/>
    <w:rsid w:val="00AA6F90"/>
    <w:rsid w:val="00AA6FCE"/>
    <w:rsid w:val="00AB0154"/>
    <w:rsid w:val="00AB043F"/>
    <w:rsid w:val="00AB0D3C"/>
    <w:rsid w:val="00AB11EF"/>
    <w:rsid w:val="00AB13D0"/>
    <w:rsid w:val="00AB173E"/>
    <w:rsid w:val="00AB2421"/>
    <w:rsid w:val="00AB30D3"/>
    <w:rsid w:val="00AB3303"/>
    <w:rsid w:val="00AB447C"/>
    <w:rsid w:val="00AB46F5"/>
    <w:rsid w:val="00AB48D6"/>
    <w:rsid w:val="00AB4A2F"/>
    <w:rsid w:val="00AB4B38"/>
    <w:rsid w:val="00AB4B42"/>
    <w:rsid w:val="00AB4F98"/>
    <w:rsid w:val="00AB529B"/>
    <w:rsid w:val="00AB5506"/>
    <w:rsid w:val="00AB55CD"/>
    <w:rsid w:val="00AB58ED"/>
    <w:rsid w:val="00AB6067"/>
    <w:rsid w:val="00AB6A04"/>
    <w:rsid w:val="00AB7897"/>
    <w:rsid w:val="00AB79CF"/>
    <w:rsid w:val="00AB7A68"/>
    <w:rsid w:val="00AB7EBA"/>
    <w:rsid w:val="00AC0AC1"/>
    <w:rsid w:val="00AC0AE1"/>
    <w:rsid w:val="00AC1C21"/>
    <w:rsid w:val="00AC2D49"/>
    <w:rsid w:val="00AC2ECC"/>
    <w:rsid w:val="00AC3C7F"/>
    <w:rsid w:val="00AC46F2"/>
    <w:rsid w:val="00AC4D40"/>
    <w:rsid w:val="00AC5383"/>
    <w:rsid w:val="00AC5891"/>
    <w:rsid w:val="00AC6422"/>
    <w:rsid w:val="00AC7227"/>
    <w:rsid w:val="00AC77F0"/>
    <w:rsid w:val="00AC7A5F"/>
    <w:rsid w:val="00AC7BF9"/>
    <w:rsid w:val="00AD09DE"/>
    <w:rsid w:val="00AD0F16"/>
    <w:rsid w:val="00AD1541"/>
    <w:rsid w:val="00AD1976"/>
    <w:rsid w:val="00AD21C3"/>
    <w:rsid w:val="00AD2645"/>
    <w:rsid w:val="00AD3B50"/>
    <w:rsid w:val="00AD3E03"/>
    <w:rsid w:val="00AD41B5"/>
    <w:rsid w:val="00AD47C6"/>
    <w:rsid w:val="00AD5168"/>
    <w:rsid w:val="00AD5D35"/>
    <w:rsid w:val="00AD5D72"/>
    <w:rsid w:val="00AD5EA9"/>
    <w:rsid w:val="00AD6B2B"/>
    <w:rsid w:val="00AD79B9"/>
    <w:rsid w:val="00AE04F1"/>
    <w:rsid w:val="00AE06A3"/>
    <w:rsid w:val="00AE093B"/>
    <w:rsid w:val="00AE0CC9"/>
    <w:rsid w:val="00AE1670"/>
    <w:rsid w:val="00AE2014"/>
    <w:rsid w:val="00AE21B6"/>
    <w:rsid w:val="00AE246C"/>
    <w:rsid w:val="00AE24CC"/>
    <w:rsid w:val="00AE2564"/>
    <w:rsid w:val="00AE2A9B"/>
    <w:rsid w:val="00AE2C37"/>
    <w:rsid w:val="00AE2CBC"/>
    <w:rsid w:val="00AE3779"/>
    <w:rsid w:val="00AE3A49"/>
    <w:rsid w:val="00AE459A"/>
    <w:rsid w:val="00AE4604"/>
    <w:rsid w:val="00AE47A2"/>
    <w:rsid w:val="00AE47C1"/>
    <w:rsid w:val="00AE5D89"/>
    <w:rsid w:val="00AE6119"/>
    <w:rsid w:val="00AE62C6"/>
    <w:rsid w:val="00AE6AB8"/>
    <w:rsid w:val="00AE6B86"/>
    <w:rsid w:val="00AE7A9C"/>
    <w:rsid w:val="00AF0150"/>
    <w:rsid w:val="00AF09E0"/>
    <w:rsid w:val="00AF11FF"/>
    <w:rsid w:val="00AF16F8"/>
    <w:rsid w:val="00AF2466"/>
    <w:rsid w:val="00AF2C44"/>
    <w:rsid w:val="00AF3298"/>
    <w:rsid w:val="00AF3D23"/>
    <w:rsid w:val="00AF428C"/>
    <w:rsid w:val="00AF42A6"/>
    <w:rsid w:val="00AF514D"/>
    <w:rsid w:val="00AF53EC"/>
    <w:rsid w:val="00AF5BD4"/>
    <w:rsid w:val="00AF60C6"/>
    <w:rsid w:val="00AF7374"/>
    <w:rsid w:val="00AF7AF0"/>
    <w:rsid w:val="00B000A1"/>
    <w:rsid w:val="00B00443"/>
    <w:rsid w:val="00B006D5"/>
    <w:rsid w:val="00B00DA7"/>
    <w:rsid w:val="00B01332"/>
    <w:rsid w:val="00B01F32"/>
    <w:rsid w:val="00B02604"/>
    <w:rsid w:val="00B02AEC"/>
    <w:rsid w:val="00B03541"/>
    <w:rsid w:val="00B03A6E"/>
    <w:rsid w:val="00B03E05"/>
    <w:rsid w:val="00B05013"/>
    <w:rsid w:val="00B050B6"/>
    <w:rsid w:val="00B05A2F"/>
    <w:rsid w:val="00B07258"/>
    <w:rsid w:val="00B075A7"/>
    <w:rsid w:val="00B07F70"/>
    <w:rsid w:val="00B1133A"/>
    <w:rsid w:val="00B1166D"/>
    <w:rsid w:val="00B11735"/>
    <w:rsid w:val="00B11E8D"/>
    <w:rsid w:val="00B1249E"/>
    <w:rsid w:val="00B12821"/>
    <w:rsid w:val="00B13DDF"/>
    <w:rsid w:val="00B14BD7"/>
    <w:rsid w:val="00B151E7"/>
    <w:rsid w:val="00B156C3"/>
    <w:rsid w:val="00B15B87"/>
    <w:rsid w:val="00B16A75"/>
    <w:rsid w:val="00B16B07"/>
    <w:rsid w:val="00B16BED"/>
    <w:rsid w:val="00B17A04"/>
    <w:rsid w:val="00B20054"/>
    <w:rsid w:val="00B201F6"/>
    <w:rsid w:val="00B20B3F"/>
    <w:rsid w:val="00B20F1B"/>
    <w:rsid w:val="00B226D1"/>
    <w:rsid w:val="00B2277D"/>
    <w:rsid w:val="00B22AEB"/>
    <w:rsid w:val="00B23D5C"/>
    <w:rsid w:val="00B24027"/>
    <w:rsid w:val="00B240A2"/>
    <w:rsid w:val="00B24640"/>
    <w:rsid w:val="00B25DE8"/>
    <w:rsid w:val="00B25F73"/>
    <w:rsid w:val="00B26C32"/>
    <w:rsid w:val="00B26FEE"/>
    <w:rsid w:val="00B270C2"/>
    <w:rsid w:val="00B27934"/>
    <w:rsid w:val="00B27C4E"/>
    <w:rsid w:val="00B30395"/>
    <w:rsid w:val="00B30CAC"/>
    <w:rsid w:val="00B317C8"/>
    <w:rsid w:val="00B31FAF"/>
    <w:rsid w:val="00B3224B"/>
    <w:rsid w:val="00B32401"/>
    <w:rsid w:val="00B325B4"/>
    <w:rsid w:val="00B326D8"/>
    <w:rsid w:val="00B32AE2"/>
    <w:rsid w:val="00B33BBB"/>
    <w:rsid w:val="00B33DDB"/>
    <w:rsid w:val="00B33F8A"/>
    <w:rsid w:val="00B354CF"/>
    <w:rsid w:val="00B35803"/>
    <w:rsid w:val="00B3633C"/>
    <w:rsid w:val="00B363E2"/>
    <w:rsid w:val="00B36A3E"/>
    <w:rsid w:val="00B36AC4"/>
    <w:rsid w:val="00B36F8A"/>
    <w:rsid w:val="00B37E07"/>
    <w:rsid w:val="00B40E21"/>
    <w:rsid w:val="00B416C2"/>
    <w:rsid w:val="00B41727"/>
    <w:rsid w:val="00B41CC8"/>
    <w:rsid w:val="00B4220F"/>
    <w:rsid w:val="00B43DE4"/>
    <w:rsid w:val="00B43E7B"/>
    <w:rsid w:val="00B443AB"/>
    <w:rsid w:val="00B44760"/>
    <w:rsid w:val="00B447F5"/>
    <w:rsid w:val="00B4528A"/>
    <w:rsid w:val="00B46BB6"/>
    <w:rsid w:val="00B47350"/>
    <w:rsid w:val="00B47BA6"/>
    <w:rsid w:val="00B47C2F"/>
    <w:rsid w:val="00B47CDD"/>
    <w:rsid w:val="00B47F7C"/>
    <w:rsid w:val="00B507BB"/>
    <w:rsid w:val="00B510E0"/>
    <w:rsid w:val="00B51241"/>
    <w:rsid w:val="00B51961"/>
    <w:rsid w:val="00B51F73"/>
    <w:rsid w:val="00B531B8"/>
    <w:rsid w:val="00B5324F"/>
    <w:rsid w:val="00B533C1"/>
    <w:rsid w:val="00B533CE"/>
    <w:rsid w:val="00B53420"/>
    <w:rsid w:val="00B538DE"/>
    <w:rsid w:val="00B53D20"/>
    <w:rsid w:val="00B54CE5"/>
    <w:rsid w:val="00B5512F"/>
    <w:rsid w:val="00B552D9"/>
    <w:rsid w:val="00B55BF9"/>
    <w:rsid w:val="00B56526"/>
    <w:rsid w:val="00B56639"/>
    <w:rsid w:val="00B567A4"/>
    <w:rsid w:val="00B573E2"/>
    <w:rsid w:val="00B57B88"/>
    <w:rsid w:val="00B60796"/>
    <w:rsid w:val="00B60974"/>
    <w:rsid w:val="00B60BC1"/>
    <w:rsid w:val="00B610AD"/>
    <w:rsid w:val="00B6114F"/>
    <w:rsid w:val="00B614C8"/>
    <w:rsid w:val="00B61855"/>
    <w:rsid w:val="00B6214C"/>
    <w:rsid w:val="00B622FA"/>
    <w:rsid w:val="00B63003"/>
    <w:rsid w:val="00B632AC"/>
    <w:rsid w:val="00B63E69"/>
    <w:rsid w:val="00B6485F"/>
    <w:rsid w:val="00B64BEB"/>
    <w:rsid w:val="00B6500A"/>
    <w:rsid w:val="00B650E7"/>
    <w:rsid w:val="00B65584"/>
    <w:rsid w:val="00B6627D"/>
    <w:rsid w:val="00B663CD"/>
    <w:rsid w:val="00B66BAE"/>
    <w:rsid w:val="00B7007D"/>
    <w:rsid w:val="00B702C7"/>
    <w:rsid w:val="00B707DD"/>
    <w:rsid w:val="00B709AC"/>
    <w:rsid w:val="00B709C5"/>
    <w:rsid w:val="00B71034"/>
    <w:rsid w:val="00B720A0"/>
    <w:rsid w:val="00B73810"/>
    <w:rsid w:val="00B73AE4"/>
    <w:rsid w:val="00B73D21"/>
    <w:rsid w:val="00B74CC8"/>
    <w:rsid w:val="00B74D8E"/>
    <w:rsid w:val="00B750C1"/>
    <w:rsid w:val="00B75498"/>
    <w:rsid w:val="00B75A53"/>
    <w:rsid w:val="00B75AFE"/>
    <w:rsid w:val="00B76452"/>
    <w:rsid w:val="00B76475"/>
    <w:rsid w:val="00B76A94"/>
    <w:rsid w:val="00B76EC6"/>
    <w:rsid w:val="00B800BE"/>
    <w:rsid w:val="00B80386"/>
    <w:rsid w:val="00B80D5F"/>
    <w:rsid w:val="00B81858"/>
    <w:rsid w:val="00B81A66"/>
    <w:rsid w:val="00B8209D"/>
    <w:rsid w:val="00B8224D"/>
    <w:rsid w:val="00B83BEF"/>
    <w:rsid w:val="00B84167"/>
    <w:rsid w:val="00B848EB"/>
    <w:rsid w:val="00B84A78"/>
    <w:rsid w:val="00B84B31"/>
    <w:rsid w:val="00B84F3E"/>
    <w:rsid w:val="00B8598C"/>
    <w:rsid w:val="00B86679"/>
    <w:rsid w:val="00B872E3"/>
    <w:rsid w:val="00B900EB"/>
    <w:rsid w:val="00B9062B"/>
    <w:rsid w:val="00B90A92"/>
    <w:rsid w:val="00B90BA5"/>
    <w:rsid w:val="00B90E3A"/>
    <w:rsid w:val="00B9114D"/>
    <w:rsid w:val="00B9125A"/>
    <w:rsid w:val="00B91499"/>
    <w:rsid w:val="00B914E8"/>
    <w:rsid w:val="00B93440"/>
    <w:rsid w:val="00B93600"/>
    <w:rsid w:val="00B95620"/>
    <w:rsid w:val="00B95A0F"/>
    <w:rsid w:val="00B95FDA"/>
    <w:rsid w:val="00B961B8"/>
    <w:rsid w:val="00B974F0"/>
    <w:rsid w:val="00BA07A4"/>
    <w:rsid w:val="00BA1D96"/>
    <w:rsid w:val="00BA2478"/>
    <w:rsid w:val="00BA3005"/>
    <w:rsid w:val="00BA3B3E"/>
    <w:rsid w:val="00BA3D27"/>
    <w:rsid w:val="00BA461E"/>
    <w:rsid w:val="00BA54AB"/>
    <w:rsid w:val="00BA60F2"/>
    <w:rsid w:val="00BA6F14"/>
    <w:rsid w:val="00BA7136"/>
    <w:rsid w:val="00BA7909"/>
    <w:rsid w:val="00BA7A98"/>
    <w:rsid w:val="00BB033D"/>
    <w:rsid w:val="00BB09CF"/>
    <w:rsid w:val="00BB0B5C"/>
    <w:rsid w:val="00BB0C29"/>
    <w:rsid w:val="00BB0ED4"/>
    <w:rsid w:val="00BB172F"/>
    <w:rsid w:val="00BB2535"/>
    <w:rsid w:val="00BB27DD"/>
    <w:rsid w:val="00BB4460"/>
    <w:rsid w:val="00BB4EC4"/>
    <w:rsid w:val="00BB5270"/>
    <w:rsid w:val="00BB569B"/>
    <w:rsid w:val="00BB6ADE"/>
    <w:rsid w:val="00BB6E72"/>
    <w:rsid w:val="00BB7DCC"/>
    <w:rsid w:val="00BC0003"/>
    <w:rsid w:val="00BC0117"/>
    <w:rsid w:val="00BC09B1"/>
    <w:rsid w:val="00BC19C3"/>
    <w:rsid w:val="00BC2138"/>
    <w:rsid w:val="00BC261A"/>
    <w:rsid w:val="00BC2FD6"/>
    <w:rsid w:val="00BC3147"/>
    <w:rsid w:val="00BC3322"/>
    <w:rsid w:val="00BC3493"/>
    <w:rsid w:val="00BC4981"/>
    <w:rsid w:val="00BC5161"/>
    <w:rsid w:val="00BC53DA"/>
    <w:rsid w:val="00BC6250"/>
    <w:rsid w:val="00BC6315"/>
    <w:rsid w:val="00BC749D"/>
    <w:rsid w:val="00BC7D3A"/>
    <w:rsid w:val="00BC7F96"/>
    <w:rsid w:val="00BD0523"/>
    <w:rsid w:val="00BD0AA2"/>
    <w:rsid w:val="00BD183F"/>
    <w:rsid w:val="00BD1950"/>
    <w:rsid w:val="00BD21C9"/>
    <w:rsid w:val="00BD2C40"/>
    <w:rsid w:val="00BD2F15"/>
    <w:rsid w:val="00BD307A"/>
    <w:rsid w:val="00BD32E4"/>
    <w:rsid w:val="00BD361B"/>
    <w:rsid w:val="00BD375B"/>
    <w:rsid w:val="00BD4030"/>
    <w:rsid w:val="00BD44AD"/>
    <w:rsid w:val="00BD59B5"/>
    <w:rsid w:val="00BD5A89"/>
    <w:rsid w:val="00BD6455"/>
    <w:rsid w:val="00BD64AC"/>
    <w:rsid w:val="00BD6A32"/>
    <w:rsid w:val="00BD6A69"/>
    <w:rsid w:val="00BD7414"/>
    <w:rsid w:val="00BD774E"/>
    <w:rsid w:val="00BD79D2"/>
    <w:rsid w:val="00BD7B26"/>
    <w:rsid w:val="00BE02D3"/>
    <w:rsid w:val="00BE0878"/>
    <w:rsid w:val="00BE133D"/>
    <w:rsid w:val="00BE1C54"/>
    <w:rsid w:val="00BE27A3"/>
    <w:rsid w:val="00BE345C"/>
    <w:rsid w:val="00BE38F2"/>
    <w:rsid w:val="00BE4B25"/>
    <w:rsid w:val="00BE4EB1"/>
    <w:rsid w:val="00BE4FC0"/>
    <w:rsid w:val="00BE5977"/>
    <w:rsid w:val="00BE59BF"/>
    <w:rsid w:val="00BE59EE"/>
    <w:rsid w:val="00BE6179"/>
    <w:rsid w:val="00BE6E39"/>
    <w:rsid w:val="00BE7669"/>
    <w:rsid w:val="00BF01BC"/>
    <w:rsid w:val="00BF03A6"/>
    <w:rsid w:val="00BF04DB"/>
    <w:rsid w:val="00BF05F7"/>
    <w:rsid w:val="00BF0B32"/>
    <w:rsid w:val="00BF0C4C"/>
    <w:rsid w:val="00BF0D47"/>
    <w:rsid w:val="00BF0E3A"/>
    <w:rsid w:val="00BF1AD8"/>
    <w:rsid w:val="00BF1C32"/>
    <w:rsid w:val="00BF1DB6"/>
    <w:rsid w:val="00BF1DFA"/>
    <w:rsid w:val="00BF21C6"/>
    <w:rsid w:val="00BF28F7"/>
    <w:rsid w:val="00BF2AF4"/>
    <w:rsid w:val="00BF2E25"/>
    <w:rsid w:val="00BF3496"/>
    <w:rsid w:val="00BF5195"/>
    <w:rsid w:val="00BF56B9"/>
    <w:rsid w:val="00BF5F49"/>
    <w:rsid w:val="00BF628C"/>
    <w:rsid w:val="00BF63F5"/>
    <w:rsid w:val="00BF6C7A"/>
    <w:rsid w:val="00C0048B"/>
    <w:rsid w:val="00C00BAA"/>
    <w:rsid w:val="00C01952"/>
    <w:rsid w:val="00C021E0"/>
    <w:rsid w:val="00C02347"/>
    <w:rsid w:val="00C03ED1"/>
    <w:rsid w:val="00C04A47"/>
    <w:rsid w:val="00C04B26"/>
    <w:rsid w:val="00C04C23"/>
    <w:rsid w:val="00C05A69"/>
    <w:rsid w:val="00C06748"/>
    <w:rsid w:val="00C06CC4"/>
    <w:rsid w:val="00C06F9A"/>
    <w:rsid w:val="00C07DA9"/>
    <w:rsid w:val="00C10F68"/>
    <w:rsid w:val="00C10F82"/>
    <w:rsid w:val="00C1171E"/>
    <w:rsid w:val="00C11A90"/>
    <w:rsid w:val="00C11C1B"/>
    <w:rsid w:val="00C11D5F"/>
    <w:rsid w:val="00C120AA"/>
    <w:rsid w:val="00C120B2"/>
    <w:rsid w:val="00C120C2"/>
    <w:rsid w:val="00C12132"/>
    <w:rsid w:val="00C12A4A"/>
    <w:rsid w:val="00C139D1"/>
    <w:rsid w:val="00C14465"/>
    <w:rsid w:val="00C14B50"/>
    <w:rsid w:val="00C14C21"/>
    <w:rsid w:val="00C14F5B"/>
    <w:rsid w:val="00C151B3"/>
    <w:rsid w:val="00C15F41"/>
    <w:rsid w:val="00C15F43"/>
    <w:rsid w:val="00C15F94"/>
    <w:rsid w:val="00C16356"/>
    <w:rsid w:val="00C167FA"/>
    <w:rsid w:val="00C16806"/>
    <w:rsid w:val="00C16E28"/>
    <w:rsid w:val="00C178D6"/>
    <w:rsid w:val="00C17E63"/>
    <w:rsid w:val="00C20721"/>
    <w:rsid w:val="00C219ED"/>
    <w:rsid w:val="00C22067"/>
    <w:rsid w:val="00C22095"/>
    <w:rsid w:val="00C2255A"/>
    <w:rsid w:val="00C2284F"/>
    <w:rsid w:val="00C23D36"/>
    <w:rsid w:val="00C2469E"/>
    <w:rsid w:val="00C25C4E"/>
    <w:rsid w:val="00C265D5"/>
    <w:rsid w:val="00C26A45"/>
    <w:rsid w:val="00C30261"/>
    <w:rsid w:val="00C3126E"/>
    <w:rsid w:val="00C313D4"/>
    <w:rsid w:val="00C31ADD"/>
    <w:rsid w:val="00C3277E"/>
    <w:rsid w:val="00C32BAC"/>
    <w:rsid w:val="00C33146"/>
    <w:rsid w:val="00C332FF"/>
    <w:rsid w:val="00C34831"/>
    <w:rsid w:val="00C3592F"/>
    <w:rsid w:val="00C35DEF"/>
    <w:rsid w:val="00C360A0"/>
    <w:rsid w:val="00C369CA"/>
    <w:rsid w:val="00C36EBB"/>
    <w:rsid w:val="00C37113"/>
    <w:rsid w:val="00C373C0"/>
    <w:rsid w:val="00C37516"/>
    <w:rsid w:val="00C376AA"/>
    <w:rsid w:val="00C3785F"/>
    <w:rsid w:val="00C40274"/>
    <w:rsid w:val="00C40B56"/>
    <w:rsid w:val="00C414C1"/>
    <w:rsid w:val="00C41A85"/>
    <w:rsid w:val="00C42CAF"/>
    <w:rsid w:val="00C43C0E"/>
    <w:rsid w:val="00C452F6"/>
    <w:rsid w:val="00C45540"/>
    <w:rsid w:val="00C45562"/>
    <w:rsid w:val="00C45C83"/>
    <w:rsid w:val="00C45D82"/>
    <w:rsid w:val="00C45DAA"/>
    <w:rsid w:val="00C45F02"/>
    <w:rsid w:val="00C469CD"/>
    <w:rsid w:val="00C46A53"/>
    <w:rsid w:val="00C476E8"/>
    <w:rsid w:val="00C50621"/>
    <w:rsid w:val="00C50A6F"/>
    <w:rsid w:val="00C5105F"/>
    <w:rsid w:val="00C51747"/>
    <w:rsid w:val="00C519F1"/>
    <w:rsid w:val="00C51AD8"/>
    <w:rsid w:val="00C52883"/>
    <w:rsid w:val="00C54C78"/>
    <w:rsid w:val="00C55225"/>
    <w:rsid w:val="00C553FE"/>
    <w:rsid w:val="00C55A8E"/>
    <w:rsid w:val="00C5672F"/>
    <w:rsid w:val="00C57351"/>
    <w:rsid w:val="00C576A8"/>
    <w:rsid w:val="00C5770E"/>
    <w:rsid w:val="00C57803"/>
    <w:rsid w:val="00C57D41"/>
    <w:rsid w:val="00C57FFC"/>
    <w:rsid w:val="00C61193"/>
    <w:rsid w:val="00C615F1"/>
    <w:rsid w:val="00C6312B"/>
    <w:rsid w:val="00C632C8"/>
    <w:rsid w:val="00C63483"/>
    <w:rsid w:val="00C63D63"/>
    <w:rsid w:val="00C63FBF"/>
    <w:rsid w:val="00C649A6"/>
    <w:rsid w:val="00C64E29"/>
    <w:rsid w:val="00C65476"/>
    <w:rsid w:val="00C655EA"/>
    <w:rsid w:val="00C65E91"/>
    <w:rsid w:val="00C66722"/>
    <w:rsid w:val="00C67BA4"/>
    <w:rsid w:val="00C67E92"/>
    <w:rsid w:val="00C7084C"/>
    <w:rsid w:val="00C70FBB"/>
    <w:rsid w:val="00C7117B"/>
    <w:rsid w:val="00C72566"/>
    <w:rsid w:val="00C725C8"/>
    <w:rsid w:val="00C727ED"/>
    <w:rsid w:val="00C72F2C"/>
    <w:rsid w:val="00C744BC"/>
    <w:rsid w:val="00C74E87"/>
    <w:rsid w:val="00C751FB"/>
    <w:rsid w:val="00C75D20"/>
    <w:rsid w:val="00C76C5B"/>
    <w:rsid w:val="00C770B5"/>
    <w:rsid w:val="00C77FEA"/>
    <w:rsid w:val="00C80828"/>
    <w:rsid w:val="00C8106C"/>
    <w:rsid w:val="00C81083"/>
    <w:rsid w:val="00C813E1"/>
    <w:rsid w:val="00C81524"/>
    <w:rsid w:val="00C81836"/>
    <w:rsid w:val="00C81E08"/>
    <w:rsid w:val="00C82155"/>
    <w:rsid w:val="00C836D2"/>
    <w:rsid w:val="00C837FF"/>
    <w:rsid w:val="00C8388F"/>
    <w:rsid w:val="00C83E8B"/>
    <w:rsid w:val="00C847F1"/>
    <w:rsid w:val="00C84DB1"/>
    <w:rsid w:val="00C852E1"/>
    <w:rsid w:val="00C854E9"/>
    <w:rsid w:val="00C85941"/>
    <w:rsid w:val="00C86175"/>
    <w:rsid w:val="00C862FF"/>
    <w:rsid w:val="00C8643B"/>
    <w:rsid w:val="00C86B78"/>
    <w:rsid w:val="00C8762E"/>
    <w:rsid w:val="00C908BE"/>
    <w:rsid w:val="00C90FBA"/>
    <w:rsid w:val="00C910C1"/>
    <w:rsid w:val="00C91284"/>
    <w:rsid w:val="00C913BF"/>
    <w:rsid w:val="00C91F7A"/>
    <w:rsid w:val="00C92106"/>
    <w:rsid w:val="00C93768"/>
    <w:rsid w:val="00C93CE1"/>
    <w:rsid w:val="00C93E95"/>
    <w:rsid w:val="00C945DF"/>
    <w:rsid w:val="00C9493F"/>
    <w:rsid w:val="00C94D7E"/>
    <w:rsid w:val="00C9525F"/>
    <w:rsid w:val="00C956A2"/>
    <w:rsid w:val="00C95909"/>
    <w:rsid w:val="00C96004"/>
    <w:rsid w:val="00C973FB"/>
    <w:rsid w:val="00C97668"/>
    <w:rsid w:val="00CA016D"/>
    <w:rsid w:val="00CA09C8"/>
    <w:rsid w:val="00CA1047"/>
    <w:rsid w:val="00CA1A9F"/>
    <w:rsid w:val="00CA29BD"/>
    <w:rsid w:val="00CA2C1A"/>
    <w:rsid w:val="00CA2C8C"/>
    <w:rsid w:val="00CA2E12"/>
    <w:rsid w:val="00CA32FE"/>
    <w:rsid w:val="00CA3B92"/>
    <w:rsid w:val="00CA41AE"/>
    <w:rsid w:val="00CA4495"/>
    <w:rsid w:val="00CA4A6C"/>
    <w:rsid w:val="00CA5661"/>
    <w:rsid w:val="00CA5667"/>
    <w:rsid w:val="00CA5709"/>
    <w:rsid w:val="00CA590C"/>
    <w:rsid w:val="00CA5DC9"/>
    <w:rsid w:val="00CA5DDB"/>
    <w:rsid w:val="00CA6404"/>
    <w:rsid w:val="00CA6A7D"/>
    <w:rsid w:val="00CA6E87"/>
    <w:rsid w:val="00CA7C73"/>
    <w:rsid w:val="00CA7F35"/>
    <w:rsid w:val="00CB00DC"/>
    <w:rsid w:val="00CB0DF2"/>
    <w:rsid w:val="00CB0E14"/>
    <w:rsid w:val="00CB1BB4"/>
    <w:rsid w:val="00CB1DA7"/>
    <w:rsid w:val="00CB222F"/>
    <w:rsid w:val="00CB2295"/>
    <w:rsid w:val="00CB245E"/>
    <w:rsid w:val="00CB269F"/>
    <w:rsid w:val="00CB42C2"/>
    <w:rsid w:val="00CB42D9"/>
    <w:rsid w:val="00CB4D6C"/>
    <w:rsid w:val="00CB5225"/>
    <w:rsid w:val="00CB54D8"/>
    <w:rsid w:val="00CB5B4A"/>
    <w:rsid w:val="00CB63D8"/>
    <w:rsid w:val="00CB6FFD"/>
    <w:rsid w:val="00CB74D8"/>
    <w:rsid w:val="00CB7842"/>
    <w:rsid w:val="00CB7961"/>
    <w:rsid w:val="00CB7DB6"/>
    <w:rsid w:val="00CC09B9"/>
    <w:rsid w:val="00CC1196"/>
    <w:rsid w:val="00CC1A05"/>
    <w:rsid w:val="00CC229A"/>
    <w:rsid w:val="00CC3941"/>
    <w:rsid w:val="00CC6839"/>
    <w:rsid w:val="00CC6DEC"/>
    <w:rsid w:val="00CC6DF9"/>
    <w:rsid w:val="00CD0979"/>
    <w:rsid w:val="00CD0A2F"/>
    <w:rsid w:val="00CD0E47"/>
    <w:rsid w:val="00CD100D"/>
    <w:rsid w:val="00CD1378"/>
    <w:rsid w:val="00CD19DD"/>
    <w:rsid w:val="00CD1F8D"/>
    <w:rsid w:val="00CD207E"/>
    <w:rsid w:val="00CD2377"/>
    <w:rsid w:val="00CD2B9D"/>
    <w:rsid w:val="00CD2D3D"/>
    <w:rsid w:val="00CD3640"/>
    <w:rsid w:val="00CD4B11"/>
    <w:rsid w:val="00CD4DD8"/>
    <w:rsid w:val="00CD5128"/>
    <w:rsid w:val="00CD518D"/>
    <w:rsid w:val="00CD5258"/>
    <w:rsid w:val="00CD5786"/>
    <w:rsid w:val="00CD635A"/>
    <w:rsid w:val="00CD773E"/>
    <w:rsid w:val="00CE03C1"/>
    <w:rsid w:val="00CE0843"/>
    <w:rsid w:val="00CE1138"/>
    <w:rsid w:val="00CE1579"/>
    <w:rsid w:val="00CE1F38"/>
    <w:rsid w:val="00CE2501"/>
    <w:rsid w:val="00CE27D1"/>
    <w:rsid w:val="00CE2D12"/>
    <w:rsid w:val="00CE2F46"/>
    <w:rsid w:val="00CE3D66"/>
    <w:rsid w:val="00CE3EE6"/>
    <w:rsid w:val="00CE414E"/>
    <w:rsid w:val="00CE493D"/>
    <w:rsid w:val="00CE4AFD"/>
    <w:rsid w:val="00CE4F65"/>
    <w:rsid w:val="00CE630A"/>
    <w:rsid w:val="00CE695D"/>
    <w:rsid w:val="00CE725C"/>
    <w:rsid w:val="00CE747F"/>
    <w:rsid w:val="00CE7FC6"/>
    <w:rsid w:val="00CF0907"/>
    <w:rsid w:val="00CF0BD5"/>
    <w:rsid w:val="00CF10E2"/>
    <w:rsid w:val="00CF1CB7"/>
    <w:rsid w:val="00CF1DD7"/>
    <w:rsid w:val="00CF2422"/>
    <w:rsid w:val="00CF2E0E"/>
    <w:rsid w:val="00CF374C"/>
    <w:rsid w:val="00CF48EB"/>
    <w:rsid w:val="00CF576D"/>
    <w:rsid w:val="00CF589D"/>
    <w:rsid w:val="00CF6803"/>
    <w:rsid w:val="00CF68DE"/>
    <w:rsid w:val="00CF6912"/>
    <w:rsid w:val="00CF789E"/>
    <w:rsid w:val="00CF78EB"/>
    <w:rsid w:val="00CF7C4C"/>
    <w:rsid w:val="00D00186"/>
    <w:rsid w:val="00D01402"/>
    <w:rsid w:val="00D01576"/>
    <w:rsid w:val="00D01A14"/>
    <w:rsid w:val="00D01FB5"/>
    <w:rsid w:val="00D02DC2"/>
    <w:rsid w:val="00D03230"/>
    <w:rsid w:val="00D04907"/>
    <w:rsid w:val="00D04C6E"/>
    <w:rsid w:val="00D0585D"/>
    <w:rsid w:val="00D05E31"/>
    <w:rsid w:val="00D06675"/>
    <w:rsid w:val="00D06A40"/>
    <w:rsid w:val="00D102D1"/>
    <w:rsid w:val="00D10763"/>
    <w:rsid w:val="00D10F43"/>
    <w:rsid w:val="00D110EE"/>
    <w:rsid w:val="00D1120C"/>
    <w:rsid w:val="00D116B2"/>
    <w:rsid w:val="00D11F73"/>
    <w:rsid w:val="00D12AC1"/>
    <w:rsid w:val="00D12EA0"/>
    <w:rsid w:val="00D13CA6"/>
    <w:rsid w:val="00D13E45"/>
    <w:rsid w:val="00D14D07"/>
    <w:rsid w:val="00D14E07"/>
    <w:rsid w:val="00D1567D"/>
    <w:rsid w:val="00D159FC"/>
    <w:rsid w:val="00D15C2D"/>
    <w:rsid w:val="00D16A43"/>
    <w:rsid w:val="00D16D7F"/>
    <w:rsid w:val="00D203BE"/>
    <w:rsid w:val="00D211F9"/>
    <w:rsid w:val="00D21B68"/>
    <w:rsid w:val="00D22651"/>
    <w:rsid w:val="00D226F9"/>
    <w:rsid w:val="00D22A14"/>
    <w:rsid w:val="00D22E0A"/>
    <w:rsid w:val="00D23427"/>
    <w:rsid w:val="00D25053"/>
    <w:rsid w:val="00D25538"/>
    <w:rsid w:val="00D25781"/>
    <w:rsid w:val="00D25950"/>
    <w:rsid w:val="00D25BCF"/>
    <w:rsid w:val="00D25CF9"/>
    <w:rsid w:val="00D26FD2"/>
    <w:rsid w:val="00D300CC"/>
    <w:rsid w:val="00D301DD"/>
    <w:rsid w:val="00D313F9"/>
    <w:rsid w:val="00D31531"/>
    <w:rsid w:val="00D31C2A"/>
    <w:rsid w:val="00D31F90"/>
    <w:rsid w:val="00D32237"/>
    <w:rsid w:val="00D32716"/>
    <w:rsid w:val="00D328C9"/>
    <w:rsid w:val="00D33812"/>
    <w:rsid w:val="00D33BF5"/>
    <w:rsid w:val="00D33DDC"/>
    <w:rsid w:val="00D3500F"/>
    <w:rsid w:val="00D358D3"/>
    <w:rsid w:val="00D35ABE"/>
    <w:rsid w:val="00D35EA8"/>
    <w:rsid w:val="00D3628A"/>
    <w:rsid w:val="00D408E3"/>
    <w:rsid w:val="00D40D29"/>
    <w:rsid w:val="00D41008"/>
    <w:rsid w:val="00D41244"/>
    <w:rsid w:val="00D414C4"/>
    <w:rsid w:val="00D43575"/>
    <w:rsid w:val="00D43825"/>
    <w:rsid w:val="00D43C5E"/>
    <w:rsid w:val="00D43D32"/>
    <w:rsid w:val="00D458F8"/>
    <w:rsid w:val="00D462E5"/>
    <w:rsid w:val="00D50E21"/>
    <w:rsid w:val="00D523E7"/>
    <w:rsid w:val="00D524AE"/>
    <w:rsid w:val="00D52897"/>
    <w:rsid w:val="00D52DB0"/>
    <w:rsid w:val="00D5313E"/>
    <w:rsid w:val="00D546EC"/>
    <w:rsid w:val="00D55048"/>
    <w:rsid w:val="00D55486"/>
    <w:rsid w:val="00D5561A"/>
    <w:rsid w:val="00D5579A"/>
    <w:rsid w:val="00D56352"/>
    <w:rsid w:val="00D563A3"/>
    <w:rsid w:val="00D563F4"/>
    <w:rsid w:val="00D564F3"/>
    <w:rsid w:val="00D57E17"/>
    <w:rsid w:val="00D60369"/>
    <w:rsid w:val="00D60657"/>
    <w:rsid w:val="00D60ACB"/>
    <w:rsid w:val="00D6168F"/>
    <w:rsid w:val="00D61A63"/>
    <w:rsid w:val="00D6301D"/>
    <w:rsid w:val="00D6309B"/>
    <w:rsid w:val="00D634DD"/>
    <w:rsid w:val="00D6358B"/>
    <w:rsid w:val="00D636FF"/>
    <w:rsid w:val="00D64411"/>
    <w:rsid w:val="00D64865"/>
    <w:rsid w:val="00D64DF7"/>
    <w:rsid w:val="00D65819"/>
    <w:rsid w:val="00D65B2F"/>
    <w:rsid w:val="00D65E9A"/>
    <w:rsid w:val="00D65F97"/>
    <w:rsid w:val="00D66126"/>
    <w:rsid w:val="00D66AF6"/>
    <w:rsid w:val="00D66B8D"/>
    <w:rsid w:val="00D670EC"/>
    <w:rsid w:val="00D67C8C"/>
    <w:rsid w:val="00D7027F"/>
    <w:rsid w:val="00D707CC"/>
    <w:rsid w:val="00D710F2"/>
    <w:rsid w:val="00D7174A"/>
    <w:rsid w:val="00D72A62"/>
    <w:rsid w:val="00D72B00"/>
    <w:rsid w:val="00D72EFD"/>
    <w:rsid w:val="00D74179"/>
    <w:rsid w:val="00D74952"/>
    <w:rsid w:val="00D7556D"/>
    <w:rsid w:val="00D7560F"/>
    <w:rsid w:val="00D757E0"/>
    <w:rsid w:val="00D7590D"/>
    <w:rsid w:val="00D75991"/>
    <w:rsid w:val="00D75BDF"/>
    <w:rsid w:val="00D7687D"/>
    <w:rsid w:val="00D768E6"/>
    <w:rsid w:val="00D76D88"/>
    <w:rsid w:val="00D77CA5"/>
    <w:rsid w:val="00D8034C"/>
    <w:rsid w:val="00D80F78"/>
    <w:rsid w:val="00D80FDC"/>
    <w:rsid w:val="00D813BE"/>
    <w:rsid w:val="00D81B67"/>
    <w:rsid w:val="00D829EE"/>
    <w:rsid w:val="00D831DD"/>
    <w:rsid w:val="00D839A2"/>
    <w:rsid w:val="00D84570"/>
    <w:rsid w:val="00D8619C"/>
    <w:rsid w:val="00D86BB6"/>
    <w:rsid w:val="00D8716E"/>
    <w:rsid w:val="00D875F2"/>
    <w:rsid w:val="00D87877"/>
    <w:rsid w:val="00D90AF3"/>
    <w:rsid w:val="00D911FE"/>
    <w:rsid w:val="00D9322D"/>
    <w:rsid w:val="00D93246"/>
    <w:rsid w:val="00D93A13"/>
    <w:rsid w:val="00D940DC"/>
    <w:rsid w:val="00D94403"/>
    <w:rsid w:val="00D9464C"/>
    <w:rsid w:val="00D94B63"/>
    <w:rsid w:val="00D9574A"/>
    <w:rsid w:val="00D95CB2"/>
    <w:rsid w:val="00D9662E"/>
    <w:rsid w:val="00D9671C"/>
    <w:rsid w:val="00D97199"/>
    <w:rsid w:val="00D97A23"/>
    <w:rsid w:val="00D97DC3"/>
    <w:rsid w:val="00DA0010"/>
    <w:rsid w:val="00DA0089"/>
    <w:rsid w:val="00DA0477"/>
    <w:rsid w:val="00DA05E0"/>
    <w:rsid w:val="00DA0C98"/>
    <w:rsid w:val="00DA125F"/>
    <w:rsid w:val="00DA12FC"/>
    <w:rsid w:val="00DA13FD"/>
    <w:rsid w:val="00DA199E"/>
    <w:rsid w:val="00DA1BCA"/>
    <w:rsid w:val="00DA2B03"/>
    <w:rsid w:val="00DA2B4A"/>
    <w:rsid w:val="00DA32C2"/>
    <w:rsid w:val="00DA42C9"/>
    <w:rsid w:val="00DA4B9D"/>
    <w:rsid w:val="00DA4C98"/>
    <w:rsid w:val="00DA54E7"/>
    <w:rsid w:val="00DA58B0"/>
    <w:rsid w:val="00DA5AF8"/>
    <w:rsid w:val="00DA5B41"/>
    <w:rsid w:val="00DA6502"/>
    <w:rsid w:val="00DA65E4"/>
    <w:rsid w:val="00DA715E"/>
    <w:rsid w:val="00DA72A7"/>
    <w:rsid w:val="00DA7B28"/>
    <w:rsid w:val="00DB01C8"/>
    <w:rsid w:val="00DB0C38"/>
    <w:rsid w:val="00DB0D21"/>
    <w:rsid w:val="00DB1023"/>
    <w:rsid w:val="00DB12B5"/>
    <w:rsid w:val="00DB18C7"/>
    <w:rsid w:val="00DB19D5"/>
    <w:rsid w:val="00DB2681"/>
    <w:rsid w:val="00DB598A"/>
    <w:rsid w:val="00DB6009"/>
    <w:rsid w:val="00DB6CB1"/>
    <w:rsid w:val="00DB6D2A"/>
    <w:rsid w:val="00DB6DC0"/>
    <w:rsid w:val="00DB7027"/>
    <w:rsid w:val="00DB7399"/>
    <w:rsid w:val="00DB77B1"/>
    <w:rsid w:val="00DB79AC"/>
    <w:rsid w:val="00DB7AE4"/>
    <w:rsid w:val="00DC01D8"/>
    <w:rsid w:val="00DC022F"/>
    <w:rsid w:val="00DC14E9"/>
    <w:rsid w:val="00DC1947"/>
    <w:rsid w:val="00DC1AF7"/>
    <w:rsid w:val="00DC22D1"/>
    <w:rsid w:val="00DC2A99"/>
    <w:rsid w:val="00DC3E47"/>
    <w:rsid w:val="00DC4EEA"/>
    <w:rsid w:val="00DC6608"/>
    <w:rsid w:val="00DC6658"/>
    <w:rsid w:val="00DC6788"/>
    <w:rsid w:val="00DC78D8"/>
    <w:rsid w:val="00DC7C4F"/>
    <w:rsid w:val="00DD0839"/>
    <w:rsid w:val="00DD0D0D"/>
    <w:rsid w:val="00DD15F5"/>
    <w:rsid w:val="00DD1DD9"/>
    <w:rsid w:val="00DD2416"/>
    <w:rsid w:val="00DD255A"/>
    <w:rsid w:val="00DD3B02"/>
    <w:rsid w:val="00DD3B66"/>
    <w:rsid w:val="00DD468C"/>
    <w:rsid w:val="00DD4B13"/>
    <w:rsid w:val="00DD4ECD"/>
    <w:rsid w:val="00DD515E"/>
    <w:rsid w:val="00DD55DB"/>
    <w:rsid w:val="00DD5871"/>
    <w:rsid w:val="00DD58AC"/>
    <w:rsid w:val="00DD5975"/>
    <w:rsid w:val="00DD5BE2"/>
    <w:rsid w:val="00DD5F3A"/>
    <w:rsid w:val="00DD700C"/>
    <w:rsid w:val="00DD7A6D"/>
    <w:rsid w:val="00DE0003"/>
    <w:rsid w:val="00DE1E51"/>
    <w:rsid w:val="00DE234A"/>
    <w:rsid w:val="00DE26E3"/>
    <w:rsid w:val="00DE35A3"/>
    <w:rsid w:val="00DE37A5"/>
    <w:rsid w:val="00DE44FE"/>
    <w:rsid w:val="00DE538B"/>
    <w:rsid w:val="00DE582A"/>
    <w:rsid w:val="00DE68FE"/>
    <w:rsid w:val="00DE6B19"/>
    <w:rsid w:val="00DE6B66"/>
    <w:rsid w:val="00DE7C14"/>
    <w:rsid w:val="00DE7CDC"/>
    <w:rsid w:val="00DE7FA5"/>
    <w:rsid w:val="00DF01BD"/>
    <w:rsid w:val="00DF0706"/>
    <w:rsid w:val="00DF0C18"/>
    <w:rsid w:val="00DF14F9"/>
    <w:rsid w:val="00DF1F74"/>
    <w:rsid w:val="00DF3DE4"/>
    <w:rsid w:val="00DF514C"/>
    <w:rsid w:val="00DF53D3"/>
    <w:rsid w:val="00DF585B"/>
    <w:rsid w:val="00DF5C90"/>
    <w:rsid w:val="00DF63C2"/>
    <w:rsid w:val="00DF6905"/>
    <w:rsid w:val="00DF71E8"/>
    <w:rsid w:val="00DF73C4"/>
    <w:rsid w:val="00DF75DF"/>
    <w:rsid w:val="00DF77F1"/>
    <w:rsid w:val="00DF79C7"/>
    <w:rsid w:val="00DF7A04"/>
    <w:rsid w:val="00E005A0"/>
    <w:rsid w:val="00E01205"/>
    <w:rsid w:val="00E01A7E"/>
    <w:rsid w:val="00E01DC2"/>
    <w:rsid w:val="00E021FC"/>
    <w:rsid w:val="00E025FD"/>
    <w:rsid w:val="00E02CC9"/>
    <w:rsid w:val="00E02F69"/>
    <w:rsid w:val="00E03121"/>
    <w:rsid w:val="00E03151"/>
    <w:rsid w:val="00E031F6"/>
    <w:rsid w:val="00E0321E"/>
    <w:rsid w:val="00E032FE"/>
    <w:rsid w:val="00E0418C"/>
    <w:rsid w:val="00E04314"/>
    <w:rsid w:val="00E04809"/>
    <w:rsid w:val="00E04A5E"/>
    <w:rsid w:val="00E04A7F"/>
    <w:rsid w:val="00E06148"/>
    <w:rsid w:val="00E06153"/>
    <w:rsid w:val="00E06170"/>
    <w:rsid w:val="00E06799"/>
    <w:rsid w:val="00E06BCE"/>
    <w:rsid w:val="00E06D79"/>
    <w:rsid w:val="00E06DC1"/>
    <w:rsid w:val="00E074BF"/>
    <w:rsid w:val="00E0759F"/>
    <w:rsid w:val="00E07798"/>
    <w:rsid w:val="00E07B62"/>
    <w:rsid w:val="00E07C6F"/>
    <w:rsid w:val="00E07D90"/>
    <w:rsid w:val="00E07DCB"/>
    <w:rsid w:val="00E07EAD"/>
    <w:rsid w:val="00E106E1"/>
    <w:rsid w:val="00E10CCC"/>
    <w:rsid w:val="00E113B6"/>
    <w:rsid w:val="00E11EDE"/>
    <w:rsid w:val="00E12C5E"/>
    <w:rsid w:val="00E140A7"/>
    <w:rsid w:val="00E151D3"/>
    <w:rsid w:val="00E16399"/>
    <w:rsid w:val="00E1643F"/>
    <w:rsid w:val="00E17A29"/>
    <w:rsid w:val="00E200C1"/>
    <w:rsid w:val="00E200E7"/>
    <w:rsid w:val="00E2027D"/>
    <w:rsid w:val="00E22336"/>
    <w:rsid w:val="00E22580"/>
    <w:rsid w:val="00E22723"/>
    <w:rsid w:val="00E22A6A"/>
    <w:rsid w:val="00E2316E"/>
    <w:rsid w:val="00E235B0"/>
    <w:rsid w:val="00E24644"/>
    <w:rsid w:val="00E249DA"/>
    <w:rsid w:val="00E25040"/>
    <w:rsid w:val="00E25221"/>
    <w:rsid w:val="00E260E0"/>
    <w:rsid w:val="00E2680A"/>
    <w:rsid w:val="00E30681"/>
    <w:rsid w:val="00E30DCF"/>
    <w:rsid w:val="00E31510"/>
    <w:rsid w:val="00E3185F"/>
    <w:rsid w:val="00E31AAA"/>
    <w:rsid w:val="00E32B0E"/>
    <w:rsid w:val="00E330ED"/>
    <w:rsid w:val="00E3324D"/>
    <w:rsid w:val="00E33B06"/>
    <w:rsid w:val="00E340BA"/>
    <w:rsid w:val="00E35188"/>
    <w:rsid w:val="00E352A0"/>
    <w:rsid w:val="00E358C0"/>
    <w:rsid w:val="00E358D2"/>
    <w:rsid w:val="00E35B8F"/>
    <w:rsid w:val="00E35CEF"/>
    <w:rsid w:val="00E3626E"/>
    <w:rsid w:val="00E364FA"/>
    <w:rsid w:val="00E3785B"/>
    <w:rsid w:val="00E37975"/>
    <w:rsid w:val="00E40299"/>
    <w:rsid w:val="00E41408"/>
    <w:rsid w:val="00E416A1"/>
    <w:rsid w:val="00E41A87"/>
    <w:rsid w:val="00E41C87"/>
    <w:rsid w:val="00E42F9B"/>
    <w:rsid w:val="00E4342A"/>
    <w:rsid w:val="00E440BE"/>
    <w:rsid w:val="00E448DD"/>
    <w:rsid w:val="00E448EA"/>
    <w:rsid w:val="00E45618"/>
    <w:rsid w:val="00E45D48"/>
    <w:rsid w:val="00E45D59"/>
    <w:rsid w:val="00E46122"/>
    <w:rsid w:val="00E4635C"/>
    <w:rsid w:val="00E470A2"/>
    <w:rsid w:val="00E476C6"/>
    <w:rsid w:val="00E51299"/>
    <w:rsid w:val="00E51AFF"/>
    <w:rsid w:val="00E523D0"/>
    <w:rsid w:val="00E534E0"/>
    <w:rsid w:val="00E5399F"/>
    <w:rsid w:val="00E5447F"/>
    <w:rsid w:val="00E546DB"/>
    <w:rsid w:val="00E547CF"/>
    <w:rsid w:val="00E54C82"/>
    <w:rsid w:val="00E55212"/>
    <w:rsid w:val="00E55783"/>
    <w:rsid w:val="00E557A2"/>
    <w:rsid w:val="00E55C07"/>
    <w:rsid w:val="00E55CA0"/>
    <w:rsid w:val="00E568F2"/>
    <w:rsid w:val="00E5698F"/>
    <w:rsid w:val="00E57860"/>
    <w:rsid w:val="00E60B8E"/>
    <w:rsid w:val="00E60CFF"/>
    <w:rsid w:val="00E61892"/>
    <w:rsid w:val="00E61EE7"/>
    <w:rsid w:val="00E620E0"/>
    <w:rsid w:val="00E6291D"/>
    <w:rsid w:val="00E62D31"/>
    <w:rsid w:val="00E62D41"/>
    <w:rsid w:val="00E63523"/>
    <w:rsid w:val="00E6355A"/>
    <w:rsid w:val="00E63B0A"/>
    <w:rsid w:val="00E63EF1"/>
    <w:rsid w:val="00E64809"/>
    <w:rsid w:val="00E650F5"/>
    <w:rsid w:val="00E65241"/>
    <w:rsid w:val="00E65580"/>
    <w:rsid w:val="00E65E0E"/>
    <w:rsid w:val="00E66457"/>
    <w:rsid w:val="00E66E04"/>
    <w:rsid w:val="00E66E3E"/>
    <w:rsid w:val="00E704EE"/>
    <w:rsid w:val="00E71E31"/>
    <w:rsid w:val="00E72755"/>
    <w:rsid w:val="00E72993"/>
    <w:rsid w:val="00E72C8E"/>
    <w:rsid w:val="00E73401"/>
    <w:rsid w:val="00E7351A"/>
    <w:rsid w:val="00E740F3"/>
    <w:rsid w:val="00E74686"/>
    <w:rsid w:val="00E7593D"/>
    <w:rsid w:val="00E7610F"/>
    <w:rsid w:val="00E766FA"/>
    <w:rsid w:val="00E76BCA"/>
    <w:rsid w:val="00E7796B"/>
    <w:rsid w:val="00E77B43"/>
    <w:rsid w:val="00E77CCC"/>
    <w:rsid w:val="00E803B6"/>
    <w:rsid w:val="00E806AC"/>
    <w:rsid w:val="00E806CA"/>
    <w:rsid w:val="00E80AB9"/>
    <w:rsid w:val="00E81151"/>
    <w:rsid w:val="00E824DA"/>
    <w:rsid w:val="00E82BA7"/>
    <w:rsid w:val="00E83054"/>
    <w:rsid w:val="00E835B3"/>
    <w:rsid w:val="00E8412D"/>
    <w:rsid w:val="00E84FEF"/>
    <w:rsid w:val="00E8503C"/>
    <w:rsid w:val="00E852A1"/>
    <w:rsid w:val="00E8553F"/>
    <w:rsid w:val="00E86340"/>
    <w:rsid w:val="00E8652C"/>
    <w:rsid w:val="00E86B63"/>
    <w:rsid w:val="00E86FA9"/>
    <w:rsid w:val="00E87F03"/>
    <w:rsid w:val="00E90056"/>
    <w:rsid w:val="00E901E7"/>
    <w:rsid w:val="00E90619"/>
    <w:rsid w:val="00E90A38"/>
    <w:rsid w:val="00E9134D"/>
    <w:rsid w:val="00E924E0"/>
    <w:rsid w:val="00E9289A"/>
    <w:rsid w:val="00E930F0"/>
    <w:rsid w:val="00E93FC5"/>
    <w:rsid w:val="00E9473B"/>
    <w:rsid w:val="00E94E61"/>
    <w:rsid w:val="00E95579"/>
    <w:rsid w:val="00E96054"/>
    <w:rsid w:val="00E96E6D"/>
    <w:rsid w:val="00E9750B"/>
    <w:rsid w:val="00EA08B3"/>
    <w:rsid w:val="00EA09AB"/>
    <w:rsid w:val="00EA0B7C"/>
    <w:rsid w:val="00EA0F37"/>
    <w:rsid w:val="00EA14E4"/>
    <w:rsid w:val="00EA18A3"/>
    <w:rsid w:val="00EA1A93"/>
    <w:rsid w:val="00EA1B0B"/>
    <w:rsid w:val="00EA23A8"/>
    <w:rsid w:val="00EA25AC"/>
    <w:rsid w:val="00EA2DDC"/>
    <w:rsid w:val="00EA3402"/>
    <w:rsid w:val="00EA437E"/>
    <w:rsid w:val="00EA5020"/>
    <w:rsid w:val="00EA519D"/>
    <w:rsid w:val="00EA540E"/>
    <w:rsid w:val="00EA5AFF"/>
    <w:rsid w:val="00EA6082"/>
    <w:rsid w:val="00EA60CC"/>
    <w:rsid w:val="00EA6183"/>
    <w:rsid w:val="00EA68CA"/>
    <w:rsid w:val="00EA769F"/>
    <w:rsid w:val="00EB0604"/>
    <w:rsid w:val="00EB0AD2"/>
    <w:rsid w:val="00EB1105"/>
    <w:rsid w:val="00EB148A"/>
    <w:rsid w:val="00EB23D2"/>
    <w:rsid w:val="00EB2550"/>
    <w:rsid w:val="00EB2619"/>
    <w:rsid w:val="00EB2D02"/>
    <w:rsid w:val="00EB3CBE"/>
    <w:rsid w:val="00EB40FF"/>
    <w:rsid w:val="00EB456A"/>
    <w:rsid w:val="00EB5137"/>
    <w:rsid w:val="00EB6363"/>
    <w:rsid w:val="00EB66E1"/>
    <w:rsid w:val="00EB6D8E"/>
    <w:rsid w:val="00EB7FEE"/>
    <w:rsid w:val="00EC0924"/>
    <w:rsid w:val="00EC15D3"/>
    <w:rsid w:val="00EC1680"/>
    <w:rsid w:val="00EC251E"/>
    <w:rsid w:val="00EC2AE9"/>
    <w:rsid w:val="00EC2C80"/>
    <w:rsid w:val="00EC3F80"/>
    <w:rsid w:val="00EC4C67"/>
    <w:rsid w:val="00EC55A6"/>
    <w:rsid w:val="00EC5E0F"/>
    <w:rsid w:val="00EC5EE0"/>
    <w:rsid w:val="00EC603D"/>
    <w:rsid w:val="00EC6BF3"/>
    <w:rsid w:val="00EC6F9B"/>
    <w:rsid w:val="00EC7D6A"/>
    <w:rsid w:val="00EC7EC6"/>
    <w:rsid w:val="00ED0413"/>
    <w:rsid w:val="00ED0D02"/>
    <w:rsid w:val="00ED10DC"/>
    <w:rsid w:val="00ED164E"/>
    <w:rsid w:val="00ED18AC"/>
    <w:rsid w:val="00ED1C0F"/>
    <w:rsid w:val="00ED217C"/>
    <w:rsid w:val="00ED235D"/>
    <w:rsid w:val="00ED2389"/>
    <w:rsid w:val="00ED2930"/>
    <w:rsid w:val="00ED4BCF"/>
    <w:rsid w:val="00ED5DFA"/>
    <w:rsid w:val="00ED600B"/>
    <w:rsid w:val="00ED6428"/>
    <w:rsid w:val="00ED6616"/>
    <w:rsid w:val="00ED6937"/>
    <w:rsid w:val="00ED6CC0"/>
    <w:rsid w:val="00ED6D04"/>
    <w:rsid w:val="00ED6FA1"/>
    <w:rsid w:val="00ED725A"/>
    <w:rsid w:val="00ED7CB0"/>
    <w:rsid w:val="00ED7D02"/>
    <w:rsid w:val="00ED7F77"/>
    <w:rsid w:val="00EE0829"/>
    <w:rsid w:val="00EE0EBD"/>
    <w:rsid w:val="00EE152E"/>
    <w:rsid w:val="00EE1645"/>
    <w:rsid w:val="00EE193C"/>
    <w:rsid w:val="00EE22D2"/>
    <w:rsid w:val="00EE30FF"/>
    <w:rsid w:val="00EE383E"/>
    <w:rsid w:val="00EE41E7"/>
    <w:rsid w:val="00EE42C9"/>
    <w:rsid w:val="00EE5202"/>
    <w:rsid w:val="00EE581E"/>
    <w:rsid w:val="00EE5B51"/>
    <w:rsid w:val="00EE5C6A"/>
    <w:rsid w:val="00EE5DFA"/>
    <w:rsid w:val="00EE61AC"/>
    <w:rsid w:val="00EE64F9"/>
    <w:rsid w:val="00EE7C96"/>
    <w:rsid w:val="00EF0233"/>
    <w:rsid w:val="00EF04D7"/>
    <w:rsid w:val="00EF054F"/>
    <w:rsid w:val="00EF055F"/>
    <w:rsid w:val="00EF065A"/>
    <w:rsid w:val="00EF21F8"/>
    <w:rsid w:val="00EF24DE"/>
    <w:rsid w:val="00EF26B9"/>
    <w:rsid w:val="00EF43D8"/>
    <w:rsid w:val="00EF511E"/>
    <w:rsid w:val="00EF51E0"/>
    <w:rsid w:val="00EF5937"/>
    <w:rsid w:val="00EF6405"/>
    <w:rsid w:val="00EF69FD"/>
    <w:rsid w:val="00EF7B46"/>
    <w:rsid w:val="00EF7BBD"/>
    <w:rsid w:val="00EF7CD6"/>
    <w:rsid w:val="00F0024A"/>
    <w:rsid w:val="00F00EE3"/>
    <w:rsid w:val="00F024DF"/>
    <w:rsid w:val="00F02B5D"/>
    <w:rsid w:val="00F03162"/>
    <w:rsid w:val="00F04F1E"/>
    <w:rsid w:val="00F053D6"/>
    <w:rsid w:val="00F05B14"/>
    <w:rsid w:val="00F06A23"/>
    <w:rsid w:val="00F06A50"/>
    <w:rsid w:val="00F06A75"/>
    <w:rsid w:val="00F06B17"/>
    <w:rsid w:val="00F06EB1"/>
    <w:rsid w:val="00F07055"/>
    <w:rsid w:val="00F07093"/>
    <w:rsid w:val="00F073CD"/>
    <w:rsid w:val="00F07DEE"/>
    <w:rsid w:val="00F102B5"/>
    <w:rsid w:val="00F104BF"/>
    <w:rsid w:val="00F10628"/>
    <w:rsid w:val="00F110DF"/>
    <w:rsid w:val="00F11116"/>
    <w:rsid w:val="00F1141C"/>
    <w:rsid w:val="00F129D9"/>
    <w:rsid w:val="00F13DE1"/>
    <w:rsid w:val="00F13EB3"/>
    <w:rsid w:val="00F13F09"/>
    <w:rsid w:val="00F14412"/>
    <w:rsid w:val="00F1477B"/>
    <w:rsid w:val="00F14AB2"/>
    <w:rsid w:val="00F157CA"/>
    <w:rsid w:val="00F1596E"/>
    <w:rsid w:val="00F15A21"/>
    <w:rsid w:val="00F15FF5"/>
    <w:rsid w:val="00F165B7"/>
    <w:rsid w:val="00F16B54"/>
    <w:rsid w:val="00F17ED0"/>
    <w:rsid w:val="00F21CE6"/>
    <w:rsid w:val="00F21FB6"/>
    <w:rsid w:val="00F22562"/>
    <w:rsid w:val="00F22657"/>
    <w:rsid w:val="00F22828"/>
    <w:rsid w:val="00F22EA5"/>
    <w:rsid w:val="00F231EE"/>
    <w:rsid w:val="00F23400"/>
    <w:rsid w:val="00F23DEB"/>
    <w:rsid w:val="00F25DE2"/>
    <w:rsid w:val="00F27DE9"/>
    <w:rsid w:val="00F3065E"/>
    <w:rsid w:val="00F306A1"/>
    <w:rsid w:val="00F30918"/>
    <w:rsid w:val="00F30A8E"/>
    <w:rsid w:val="00F3271C"/>
    <w:rsid w:val="00F3393E"/>
    <w:rsid w:val="00F339A1"/>
    <w:rsid w:val="00F34501"/>
    <w:rsid w:val="00F34858"/>
    <w:rsid w:val="00F34C88"/>
    <w:rsid w:val="00F3585D"/>
    <w:rsid w:val="00F35A93"/>
    <w:rsid w:val="00F35CC0"/>
    <w:rsid w:val="00F36860"/>
    <w:rsid w:val="00F37ADA"/>
    <w:rsid w:val="00F37E3D"/>
    <w:rsid w:val="00F40423"/>
    <w:rsid w:val="00F408F4"/>
    <w:rsid w:val="00F40E9E"/>
    <w:rsid w:val="00F414C0"/>
    <w:rsid w:val="00F4202A"/>
    <w:rsid w:val="00F42917"/>
    <w:rsid w:val="00F436CC"/>
    <w:rsid w:val="00F43FE7"/>
    <w:rsid w:val="00F44241"/>
    <w:rsid w:val="00F44B55"/>
    <w:rsid w:val="00F454BC"/>
    <w:rsid w:val="00F45DCB"/>
    <w:rsid w:val="00F45E1E"/>
    <w:rsid w:val="00F461C1"/>
    <w:rsid w:val="00F466F7"/>
    <w:rsid w:val="00F4693F"/>
    <w:rsid w:val="00F46DAA"/>
    <w:rsid w:val="00F47082"/>
    <w:rsid w:val="00F47258"/>
    <w:rsid w:val="00F47643"/>
    <w:rsid w:val="00F4766A"/>
    <w:rsid w:val="00F50067"/>
    <w:rsid w:val="00F50303"/>
    <w:rsid w:val="00F519FD"/>
    <w:rsid w:val="00F51D9F"/>
    <w:rsid w:val="00F51DA8"/>
    <w:rsid w:val="00F51DD2"/>
    <w:rsid w:val="00F51E6D"/>
    <w:rsid w:val="00F526DB"/>
    <w:rsid w:val="00F5282E"/>
    <w:rsid w:val="00F52B1A"/>
    <w:rsid w:val="00F52DE7"/>
    <w:rsid w:val="00F53F57"/>
    <w:rsid w:val="00F5404D"/>
    <w:rsid w:val="00F54A2D"/>
    <w:rsid w:val="00F5538C"/>
    <w:rsid w:val="00F55BE6"/>
    <w:rsid w:val="00F57398"/>
    <w:rsid w:val="00F5749F"/>
    <w:rsid w:val="00F577D2"/>
    <w:rsid w:val="00F60B4C"/>
    <w:rsid w:val="00F60BFA"/>
    <w:rsid w:val="00F60C34"/>
    <w:rsid w:val="00F6169D"/>
    <w:rsid w:val="00F61AD0"/>
    <w:rsid w:val="00F6239D"/>
    <w:rsid w:val="00F624F1"/>
    <w:rsid w:val="00F625AE"/>
    <w:rsid w:val="00F62CBE"/>
    <w:rsid w:val="00F6301C"/>
    <w:rsid w:val="00F6305B"/>
    <w:rsid w:val="00F63C5E"/>
    <w:rsid w:val="00F64368"/>
    <w:rsid w:val="00F6476E"/>
    <w:rsid w:val="00F65CB1"/>
    <w:rsid w:val="00F669E2"/>
    <w:rsid w:val="00F67443"/>
    <w:rsid w:val="00F6792D"/>
    <w:rsid w:val="00F70416"/>
    <w:rsid w:val="00F705DF"/>
    <w:rsid w:val="00F70ED4"/>
    <w:rsid w:val="00F7106D"/>
    <w:rsid w:val="00F7192B"/>
    <w:rsid w:val="00F71982"/>
    <w:rsid w:val="00F719BE"/>
    <w:rsid w:val="00F71C50"/>
    <w:rsid w:val="00F71EE1"/>
    <w:rsid w:val="00F71F26"/>
    <w:rsid w:val="00F71F5C"/>
    <w:rsid w:val="00F7223C"/>
    <w:rsid w:val="00F72898"/>
    <w:rsid w:val="00F72A38"/>
    <w:rsid w:val="00F73082"/>
    <w:rsid w:val="00F7333B"/>
    <w:rsid w:val="00F7355E"/>
    <w:rsid w:val="00F7394F"/>
    <w:rsid w:val="00F73AEC"/>
    <w:rsid w:val="00F740B3"/>
    <w:rsid w:val="00F7424C"/>
    <w:rsid w:val="00F744C8"/>
    <w:rsid w:val="00F746D7"/>
    <w:rsid w:val="00F74775"/>
    <w:rsid w:val="00F75417"/>
    <w:rsid w:val="00F7557B"/>
    <w:rsid w:val="00F75611"/>
    <w:rsid w:val="00F75A96"/>
    <w:rsid w:val="00F75B74"/>
    <w:rsid w:val="00F75C21"/>
    <w:rsid w:val="00F76B2D"/>
    <w:rsid w:val="00F771E3"/>
    <w:rsid w:val="00F7749C"/>
    <w:rsid w:val="00F777E1"/>
    <w:rsid w:val="00F8069B"/>
    <w:rsid w:val="00F8161A"/>
    <w:rsid w:val="00F8240C"/>
    <w:rsid w:val="00F826CE"/>
    <w:rsid w:val="00F8273B"/>
    <w:rsid w:val="00F82C32"/>
    <w:rsid w:val="00F82E96"/>
    <w:rsid w:val="00F83027"/>
    <w:rsid w:val="00F83066"/>
    <w:rsid w:val="00F83072"/>
    <w:rsid w:val="00F839E8"/>
    <w:rsid w:val="00F84233"/>
    <w:rsid w:val="00F84810"/>
    <w:rsid w:val="00F84BF3"/>
    <w:rsid w:val="00F8590C"/>
    <w:rsid w:val="00F85AEC"/>
    <w:rsid w:val="00F85B47"/>
    <w:rsid w:val="00F85EF6"/>
    <w:rsid w:val="00F86169"/>
    <w:rsid w:val="00F8688D"/>
    <w:rsid w:val="00F87675"/>
    <w:rsid w:val="00F876AA"/>
    <w:rsid w:val="00F87991"/>
    <w:rsid w:val="00F90363"/>
    <w:rsid w:val="00F90B79"/>
    <w:rsid w:val="00F90CA5"/>
    <w:rsid w:val="00F915B2"/>
    <w:rsid w:val="00F91F4A"/>
    <w:rsid w:val="00F93169"/>
    <w:rsid w:val="00F93308"/>
    <w:rsid w:val="00F93731"/>
    <w:rsid w:val="00F93AC0"/>
    <w:rsid w:val="00F942B7"/>
    <w:rsid w:val="00F95F13"/>
    <w:rsid w:val="00F962B0"/>
    <w:rsid w:val="00FA0189"/>
    <w:rsid w:val="00FA046E"/>
    <w:rsid w:val="00FA04DB"/>
    <w:rsid w:val="00FA0784"/>
    <w:rsid w:val="00FA0876"/>
    <w:rsid w:val="00FA0B77"/>
    <w:rsid w:val="00FA1206"/>
    <w:rsid w:val="00FA1219"/>
    <w:rsid w:val="00FA1322"/>
    <w:rsid w:val="00FA14A1"/>
    <w:rsid w:val="00FA2237"/>
    <w:rsid w:val="00FA2253"/>
    <w:rsid w:val="00FA22A1"/>
    <w:rsid w:val="00FA22C2"/>
    <w:rsid w:val="00FA2643"/>
    <w:rsid w:val="00FA2A96"/>
    <w:rsid w:val="00FA2DE1"/>
    <w:rsid w:val="00FA2E65"/>
    <w:rsid w:val="00FA2F51"/>
    <w:rsid w:val="00FA303D"/>
    <w:rsid w:val="00FA368C"/>
    <w:rsid w:val="00FA3E6C"/>
    <w:rsid w:val="00FA5658"/>
    <w:rsid w:val="00FA56FC"/>
    <w:rsid w:val="00FA5F76"/>
    <w:rsid w:val="00FA5F8D"/>
    <w:rsid w:val="00FA5FE2"/>
    <w:rsid w:val="00FA5FE4"/>
    <w:rsid w:val="00FA6F28"/>
    <w:rsid w:val="00FA6F4F"/>
    <w:rsid w:val="00FA7F9C"/>
    <w:rsid w:val="00FB02B2"/>
    <w:rsid w:val="00FB1091"/>
    <w:rsid w:val="00FB1641"/>
    <w:rsid w:val="00FB18C2"/>
    <w:rsid w:val="00FB20A5"/>
    <w:rsid w:val="00FB245C"/>
    <w:rsid w:val="00FB269F"/>
    <w:rsid w:val="00FB313F"/>
    <w:rsid w:val="00FB4009"/>
    <w:rsid w:val="00FB45B0"/>
    <w:rsid w:val="00FB4760"/>
    <w:rsid w:val="00FB4BB9"/>
    <w:rsid w:val="00FB5083"/>
    <w:rsid w:val="00FB74EA"/>
    <w:rsid w:val="00FB7AEE"/>
    <w:rsid w:val="00FC0216"/>
    <w:rsid w:val="00FC1263"/>
    <w:rsid w:val="00FC139B"/>
    <w:rsid w:val="00FC1730"/>
    <w:rsid w:val="00FC1FBE"/>
    <w:rsid w:val="00FC2461"/>
    <w:rsid w:val="00FC32BB"/>
    <w:rsid w:val="00FC3632"/>
    <w:rsid w:val="00FC4CFC"/>
    <w:rsid w:val="00FC4D9C"/>
    <w:rsid w:val="00FC66D1"/>
    <w:rsid w:val="00FC67A8"/>
    <w:rsid w:val="00FC6C29"/>
    <w:rsid w:val="00FD0AAC"/>
    <w:rsid w:val="00FD1236"/>
    <w:rsid w:val="00FD14B6"/>
    <w:rsid w:val="00FD17A2"/>
    <w:rsid w:val="00FD23C5"/>
    <w:rsid w:val="00FD2866"/>
    <w:rsid w:val="00FD2F29"/>
    <w:rsid w:val="00FD2F85"/>
    <w:rsid w:val="00FD3521"/>
    <w:rsid w:val="00FD377A"/>
    <w:rsid w:val="00FD3D81"/>
    <w:rsid w:val="00FD3DD6"/>
    <w:rsid w:val="00FD4254"/>
    <w:rsid w:val="00FD4C85"/>
    <w:rsid w:val="00FD598B"/>
    <w:rsid w:val="00FD6FFB"/>
    <w:rsid w:val="00FD7221"/>
    <w:rsid w:val="00FD7678"/>
    <w:rsid w:val="00FD76C6"/>
    <w:rsid w:val="00FE0152"/>
    <w:rsid w:val="00FE23E7"/>
    <w:rsid w:val="00FE31B3"/>
    <w:rsid w:val="00FE35A5"/>
    <w:rsid w:val="00FE3695"/>
    <w:rsid w:val="00FE43B7"/>
    <w:rsid w:val="00FE49BD"/>
    <w:rsid w:val="00FE4D67"/>
    <w:rsid w:val="00FE4DA7"/>
    <w:rsid w:val="00FE56C9"/>
    <w:rsid w:val="00FE5B65"/>
    <w:rsid w:val="00FE6C2B"/>
    <w:rsid w:val="00FE6C89"/>
    <w:rsid w:val="00FE6E5E"/>
    <w:rsid w:val="00FE740B"/>
    <w:rsid w:val="00FE799C"/>
    <w:rsid w:val="00FF05CE"/>
    <w:rsid w:val="00FF12E0"/>
    <w:rsid w:val="00FF14D2"/>
    <w:rsid w:val="00FF1A5B"/>
    <w:rsid w:val="00FF1C25"/>
    <w:rsid w:val="00FF1D9E"/>
    <w:rsid w:val="00FF25A1"/>
    <w:rsid w:val="00FF28F6"/>
    <w:rsid w:val="00FF2A18"/>
    <w:rsid w:val="00FF2A38"/>
    <w:rsid w:val="00FF37C0"/>
    <w:rsid w:val="00FF3AA5"/>
    <w:rsid w:val="00FF4082"/>
    <w:rsid w:val="00FF46C5"/>
    <w:rsid w:val="00FF5703"/>
    <w:rsid w:val="00FF5BE9"/>
    <w:rsid w:val="00FF5E66"/>
    <w:rsid w:val="00FF6008"/>
    <w:rsid w:val="00FF63F6"/>
    <w:rsid w:val="00FF63FD"/>
    <w:rsid w:val="00FF66B5"/>
    <w:rsid w:val="00FF70EF"/>
    <w:rsid w:val="00FF7DA8"/>
    <w:rsid w:val="00FF7D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lsdException w:name="footer" w:uiPriority="99"/>
    <w:lsdException w:name="caption" w:semiHidden="1" w:uiPriority="35" w:unhideWhenUsed="1"/>
    <w:lsdException w:name="Title" w:uiPriority="10" w:qFormat="1"/>
    <w:lsdException w:name="Subtitle" w:uiPriority="11"/>
    <w:lsdException w:name="Hyperlink" w:uiPriority="99"/>
    <w:lsdException w:name="Strong" w:uiPriority="22"/>
    <w:lsdException w:name="Emphasis" w:uiPriority="20"/>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Body text 3"/>
    <w:qFormat/>
    <w:rsid w:val="00C90FBA"/>
    <w:pPr>
      <w:ind w:left="2160"/>
      <w:jc w:val="both"/>
    </w:pPr>
    <w:rPr>
      <w:rFonts w:ascii="Arial" w:hAnsi="Arial"/>
      <w:sz w:val="22"/>
      <w:szCs w:val="24"/>
      <w:lang w:bidi="en-US"/>
    </w:rPr>
  </w:style>
  <w:style w:type="paragraph" w:styleId="Heading1">
    <w:name w:val="heading 1"/>
    <w:basedOn w:val="Normal"/>
    <w:next w:val="Normal"/>
    <w:link w:val="Heading1Char"/>
    <w:qFormat/>
    <w:rsid w:val="00ED235D"/>
    <w:pPr>
      <w:keepNext/>
      <w:numPr>
        <w:numId w:val="1"/>
      </w:numPr>
      <w:spacing w:before="240" w:after="60"/>
      <w:outlineLvl w:val="0"/>
    </w:pPr>
    <w:rPr>
      <w:b/>
      <w:bCs/>
      <w:kern w:val="32"/>
      <w:sz w:val="32"/>
      <w:szCs w:val="32"/>
    </w:rPr>
  </w:style>
  <w:style w:type="paragraph" w:styleId="Heading2">
    <w:name w:val="heading 2"/>
    <w:basedOn w:val="Normal"/>
    <w:next w:val="Normal"/>
    <w:link w:val="Heading2Char"/>
    <w:autoRedefine/>
    <w:qFormat/>
    <w:rsid w:val="00A50E9E"/>
    <w:pPr>
      <w:keepNext/>
      <w:numPr>
        <w:numId w:val="28"/>
      </w:numPr>
      <w:spacing w:before="240" w:after="240"/>
      <w:ind w:left="284" w:hanging="284"/>
      <w:jc w:val="left"/>
      <w:outlineLvl w:val="1"/>
    </w:pPr>
    <w:rPr>
      <w:b/>
      <w:bCs/>
      <w:iCs/>
      <w:kern w:val="32"/>
      <w:szCs w:val="22"/>
      <w:lang w:val="en-GB"/>
    </w:rPr>
  </w:style>
  <w:style w:type="paragraph" w:styleId="Heading3">
    <w:name w:val="heading 3"/>
    <w:basedOn w:val="Normal"/>
    <w:next w:val="Normal"/>
    <w:link w:val="Heading3Char"/>
    <w:qFormat/>
    <w:rsid w:val="00AC77F0"/>
    <w:pPr>
      <w:keepNext/>
      <w:numPr>
        <w:ilvl w:val="2"/>
        <w:numId w:val="1"/>
      </w:numPr>
      <w:tabs>
        <w:tab w:val="left" w:pos="2160"/>
      </w:tabs>
      <w:spacing w:before="240" w:after="60"/>
      <w:outlineLvl w:val="2"/>
    </w:pPr>
    <w:rPr>
      <w:b/>
      <w:bCs/>
      <w:sz w:val="24"/>
      <w:szCs w:val="26"/>
    </w:rPr>
  </w:style>
  <w:style w:type="paragraph" w:styleId="Heading4">
    <w:name w:val="heading 4"/>
    <w:basedOn w:val="Normal"/>
    <w:next w:val="Normal"/>
    <w:link w:val="Heading4Char"/>
    <w:unhideWhenUsed/>
    <w:qFormat/>
    <w:rsid w:val="00D74179"/>
    <w:pPr>
      <w:keepNext/>
      <w:numPr>
        <w:ilvl w:val="3"/>
        <w:numId w:val="1"/>
      </w:numPr>
      <w:spacing w:before="240" w:after="60"/>
      <w:outlineLvl w:val="3"/>
    </w:pPr>
    <w:rPr>
      <w:b/>
      <w:bCs/>
      <w:sz w:val="28"/>
      <w:szCs w:val="28"/>
    </w:rPr>
  </w:style>
  <w:style w:type="paragraph" w:styleId="Heading5">
    <w:name w:val="heading 5"/>
    <w:basedOn w:val="Normal"/>
    <w:next w:val="Normal"/>
    <w:link w:val="Heading5Char"/>
    <w:unhideWhenUsed/>
    <w:qFormat/>
    <w:rsid w:val="00D74179"/>
    <w:pPr>
      <w:numPr>
        <w:ilvl w:val="4"/>
        <w:numId w:val="1"/>
      </w:numPr>
      <w:spacing w:before="240" w:after="60"/>
      <w:outlineLvl w:val="4"/>
    </w:pPr>
    <w:rPr>
      <w:b/>
      <w:bCs/>
      <w:i/>
      <w:iCs/>
      <w:sz w:val="26"/>
      <w:szCs w:val="26"/>
    </w:rPr>
  </w:style>
  <w:style w:type="paragraph" w:styleId="Heading6">
    <w:name w:val="heading 6"/>
    <w:basedOn w:val="Normal"/>
    <w:next w:val="Normal"/>
    <w:link w:val="Heading6Char"/>
    <w:unhideWhenUsed/>
    <w:qFormat/>
    <w:rsid w:val="00D74179"/>
    <w:pPr>
      <w:numPr>
        <w:ilvl w:val="5"/>
        <w:numId w:val="1"/>
      </w:numPr>
      <w:spacing w:before="240" w:after="60"/>
      <w:outlineLvl w:val="5"/>
    </w:pPr>
    <w:rPr>
      <w:b/>
      <w:bCs/>
      <w:szCs w:val="22"/>
    </w:rPr>
  </w:style>
  <w:style w:type="paragraph" w:styleId="Heading7">
    <w:name w:val="heading 7"/>
    <w:basedOn w:val="Normal"/>
    <w:next w:val="Normal"/>
    <w:link w:val="Heading7Char"/>
    <w:unhideWhenUsed/>
    <w:qFormat/>
    <w:rsid w:val="00D74179"/>
    <w:pPr>
      <w:numPr>
        <w:ilvl w:val="6"/>
        <w:numId w:val="1"/>
      </w:numPr>
      <w:spacing w:before="240" w:after="60"/>
      <w:outlineLvl w:val="6"/>
    </w:pPr>
  </w:style>
  <w:style w:type="paragraph" w:styleId="Heading8">
    <w:name w:val="heading 8"/>
    <w:basedOn w:val="Normal"/>
    <w:next w:val="Normal"/>
    <w:link w:val="Heading8Char"/>
    <w:unhideWhenUsed/>
    <w:qFormat/>
    <w:rsid w:val="00D74179"/>
    <w:pPr>
      <w:numPr>
        <w:ilvl w:val="7"/>
        <w:numId w:val="1"/>
      </w:numPr>
      <w:spacing w:before="240" w:after="60"/>
      <w:outlineLvl w:val="7"/>
    </w:pPr>
    <w:rPr>
      <w:i/>
      <w:iCs/>
    </w:rPr>
  </w:style>
  <w:style w:type="paragraph" w:styleId="Heading9">
    <w:name w:val="heading 9"/>
    <w:basedOn w:val="Normal"/>
    <w:next w:val="Normal"/>
    <w:link w:val="Heading9Char"/>
    <w:unhideWhenUsed/>
    <w:qFormat/>
    <w:rsid w:val="00D74179"/>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438B"/>
    <w:pPr>
      <w:tabs>
        <w:tab w:val="center" w:pos="4320"/>
        <w:tab w:val="right" w:pos="8640"/>
      </w:tabs>
    </w:pPr>
  </w:style>
  <w:style w:type="character" w:styleId="PageNumber">
    <w:name w:val="page number"/>
    <w:basedOn w:val="DefaultParagraphFont"/>
    <w:rsid w:val="0022438B"/>
    <w:rPr>
      <w:rFonts w:ascii="Arial" w:hAnsi="Arial"/>
      <w:sz w:val="16"/>
    </w:rPr>
  </w:style>
  <w:style w:type="paragraph" w:styleId="Footer">
    <w:name w:val="footer"/>
    <w:basedOn w:val="Normal"/>
    <w:link w:val="FooterChar"/>
    <w:uiPriority w:val="99"/>
    <w:rsid w:val="0022438B"/>
    <w:pPr>
      <w:tabs>
        <w:tab w:val="center" w:pos="4153"/>
        <w:tab w:val="right" w:pos="8306"/>
      </w:tabs>
    </w:pPr>
    <w:rPr>
      <w:sz w:val="16"/>
    </w:rPr>
  </w:style>
  <w:style w:type="character" w:customStyle="1" w:styleId="HeaderChar">
    <w:name w:val="Header Char"/>
    <w:basedOn w:val="DefaultParagraphFont"/>
    <w:link w:val="Header"/>
    <w:uiPriority w:val="99"/>
    <w:rsid w:val="0022438B"/>
    <w:rPr>
      <w:rFonts w:ascii="Arial" w:hAnsi="Arial"/>
      <w:sz w:val="22"/>
      <w:szCs w:val="24"/>
      <w:lang w:val="en-GB" w:eastAsia="en-GB" w:bidi="ar-SA"/>
    </w:rPr>
  </w:style>
  <w:style w:type="table" w:styleId="TableGrid">
    <w:name w:val="Table Grid"/>
    <w:basedOn w:val="TableNormal"/>
    <w:uiPriority w:val="59"/>
    <w:rsid w:val="000C2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A0D13"/>
    <w:rPr>
      <w:color w:val="0000FF"/>
      <w:u w:val="single"/>
    </w:rPr>
  </w:style>
  <w:style w:type="paragraph" w:styleId="BalloonText">
    <w:name w:val="Balloon Text"/>
    <w:basedOn w:val="Normal"/>
    <w:semiHidden/>
    <w:rsid w:val="0083302E"/>
    <w:rPr>
      <w:rFonts w:ascii="Tahoma" w:hAnsi="Tahoma" w:cs="Tahoma"/>
      <w:sz w:val="16"/>
      <w:szCs w:val="16"/>
    </w:rPr>
  </w:style>
  <w:style w:type="paragraph" w:styleId="NoSpacing">
    <w:name w:val="No Spacing"/>
    <w:basedOn w:val="Normal"/>
    <w:link w:val="NoSpacingChar"/>
    <w:uiPriority w:val="1"/>
    <w:qFormat/>
    <w:rsid w:val="00D74179"/>
    <w:rPr>
      <w:szCs w:val="32"/>
    </w:rPr>
  </w:style>
  <w:style w:type="character" w:customStyle="1" w:styleId="NoSpacingChar">
    <w:name w:val="No Spacing Char"/>
    <w:basedOn w:val="DefaultParagraphFont"/>
    <w:link w:val="NoSpacing"/>
    <w:uiPriority w:val="1"/>
    <w:rsid w:val="00D74179"/>
    <w:rPr>
      <w:sz w:val="24"/>
      <w:szCs w:val="32"/>
    </w:rPr>
  </w:style>
  <w:style w:type="character" w:customStyle="1" w:styleId="Heading1Char">
    <w:name w:val="Heading 1 Char"/>
    <w:basedOn w:val="DefaultParagraphFont"/>
    <w:link w:val="Heading1"/>
    <w:rsid w:val="00ED235D"/>
    <w:rPr>
      <w:rFonts w:ascii="Arial" w:hAnsi="Arial"/>
      <w:b/>
      <w:bCs/>
      <w:kern w:val="32"/>
      <w:sz w:val="32"/>
      <w:szCs w:val="32"/>
      <w:lang w:bidi="en-US"/>
    </w:rPr>
  </w:style>
  <w:style w:type="character" w:styleId="Emphasis">
    <w:name w:val="Emphasis"/>
    <w:basedOn w:val="DefaultParagraphFont"/>
    <w:uiPriority w:val="20"/>
    <w:rsid w:val="00D74179"/>
    <w:rPr>
      <w:rFonts w:ascii="Calibri" w:hAnsi="Calibri"/>
      <w:b/>
      <w:i/>
      <w:iCs/>
    </w:rPr>
  </w:style>
  <w:style w:type="character" w:styleId="IntenseReference">
    <w:name w:val="Intense Reference"/>
    <w:basedOn w:val="DefaultParagraphFont"/>
    <w:uiPriority w:val="32"/>
    <w:rsid w:val="00D74179"/>
    <w:rPr>
      <w:b/>
      <w:sz w:val="24"/>
      <w:u w:val="single"/>
    </w:rPr>
  </w:style>
  <w:style w:type="character" w:customStyle="1" w:styleId="Heading2Char">
    <w:name w:val="Heading 2 Char"/>
    <w:basedOn w:val="DefaultParagraphFont"/>
    <w:link w:val="Heading2"/>
    <w:rsid w:val="00A50E9E"/>
    <w:rPr>
      <w:rFonts w:ascii="Arial" w:hAnsi="Arial"/>
      <w:b/>
      <w:bCs/>
      <w:iCs/>
      <w:kern w:val="32"/>
      <w:sz w:val="22"/>
      <w:szCs w:val="22"/>
      <w:lang w:val="en-GB" w:bidi="en-US"/>
    </w:rPr>
  </w:style>
  <w:style w:type="character" w:customStyle="1" w:styleId="Heading3Char">
    <w:name w:val="Heading 3 Char"/>
    <w:basedOn w:val="DefaultParagraphFont"/>
    <w:link w:val="Heading3"/>
    <w:rsid w:val="00AC77F0"/>
    <w:rPr>
      <w:rFonts w:ascii="Arial" w:hAnsi="Arial"/>
      <w:b/>
      <w:bCs/>
      <w:sz w:val="24"/>
      <w:szCs w:val="26"/>
      <w:lang w:bidi="en-US"/>
    </w:rPr>
  </w:style>
  <w:style w:type="character" w:customStyle="1" w:styleId="Heading4Char">
    <w:name w:val="Heading 4 Char"/>
    <w:basedOn w:val="DefaultParagraphFont"/>
    <w:link w:val="Heading4"/>
    <w:rsid w:val="00D74179"/>
    <w:rPr>
      <w:rFonts w:ascii="Arial" w:hAnsi="Arial"/>
      <w:b/>
      <w:bCs/>
      <w:sz w:val="28"/>
      <w:szCs w:val="28"/>
      <w:lang w:bidi="en-US"/>
    </w:rPr>
  </w:style>
  <w:style w:type="character" w:customStyle="1" w:styleId="Heading5Char">
    <w:name w:val="Heading 5 Char"/>
    <w:basedOn w:val="DefaultParagraphFont"/>
    <w:link w:val="Heading5"/>
    <w:rsid w:val="00D74179"/>
    <w:rPr>
      <w:rFonts w:ascii="Arial" w:hAnsi="Arial"/>
      <w:b/>
      <w:bCs/>
      <w:i/>
      <w:iCs/>
      <w:sz w:val="26"/>
      <w:szCs w:val="26"/>
      <w:lang w:bidi="en-US"/>
    </w:rPr>
  </w:style>
  <w:style w:type="character" w:customStyle="1" w:styleId="Heading6Char">
    <w:name w:val="Heading 6 Char"/>
    <w:basedOn w:val="DefaultParagraphFont"/>
    <w:link w:val="Heading6"/>
    <w:rsid w:val="00D74179"/>
    <w:rPr>
      <w:rFonts w:ascii="Arial" w:hAnsi="Arial"/>
      <w:b/>
      <w:bCs/>
      <w:sz w:val="22"/>
      <w:szCs w:val="22"/>
      <w:lang w:bidi="en-US"/>
    </w:rPr>
  </w:style>
  <w:style w:type="character" w:customStyle="1" w:styleId="Heading7Char">
    <w:name w:val="Heading 7 Char"/>
    <w:basedOn w:val="DefaultParagraphFont"/>
    <w:link w:val="Heading7"/>
    <w:rsid w:val="00D74179"/>
    <w:rPr>
      <w:rFonts w:ascii="Arial" w:hAnsi="Arial"/>
      <w:sz w:val="22"/>
      <w:szCs w:val="24"/>
      <w:lang w:bidi="en-US"/>
    </w:rPr>
  </w:style>
  <w:style w:type="character" w:customStyle="1" w:styleId="Heading8Char">
    <w:name w:val="Heading 8 Char"/>
    <w:basedOn w:val="DefaultParagraphFont"/>
    <w:link w:val="Heading8"/>
    <w:rsid w:val="00D74179"/>
    <w:rPr>
      <w:rFonts w:ascii="Arial" w:hAnsi="Arial"/>
      <w:i/>
      <w:iCs/>
      <w:sz w:val="22"/>
      <w:szCs w:val="24"/>
      <w:lang w:bidi="en-US"/>
    </w:rPr>
  </w:style>
  <w:style w:type="character" w:customStyle="1" w:styleId="Heading9Char">
    <w:name w:val="Heading 9 Char"/>
    <w:basedOn w:val="DefaultParagraphFont"/>
    <w:link w:val="Heading9"/>
    <w:rsid w:val="00D74179"/>
    <w:rPr>
      <w:rFonts w:ascii="Cambria" w:hAnsi="Cambria"/>
      <w:sz w:val="22"/>
      <w:szCs w:val="22"/>
      <w:lang w:bidi="en-US"/>
    </w:rPr>
  </w:style>
  <w:style w:type="paragraph" w:styleId="Caption">
    <w:name w:val="caption"/>
    <w:basedOn w:val="Normal"/>
    <w:next w:val="Normal"/>
    <w:uiPriority w:val="35"/>
    <w:unhideWhenUsed/>
    <w:rsid w:val="00D74179"/>
    <w:rPr>
      <w:b/>
      <w:bCs/>
      <w:caps/>
      <w:sz w:val="16"/>
      <w:szCs w:val="18"/>
    </w:rPr>
  </w:style>
  <w:style w:type="paragraph" w:styleId="Title">
    <w:name w:val="Title"/>
    <w:basedOn w:val="Normal"/>
    <w:next w:val="Normal"/>
    <w:link w:val="TitleChar"/>
    <w:qFormat/>
    <w:rsid w:val="009356A1"/>
    <w:pPr>
      <w:spacing w:before="240" w:after="60"/>
      <w:ind w:left="0"/>
      <w:outlineLvl w:val="0"/>
    </w:pPr>
    <w:rPr>
      <w:b/>
      <w:bCs/>
      <w:kern w:val="28"/>
      <w:sz w:val="32"/>
      <w:szCs w:val="32"/>
    </w:rPr>
  </w:style>
  <w:style w:type="character" w:customStyle="1" w:styleId="TitleChar">
    <w:name w:val="Title Char"/>
    <w:basedOn w:val="DefaultParagraphFont"/>
    <w:link w:val="Title"/>
    <w:rsid w:val="009356A1"/>
    <w:rPr>
      <w:rFonts w:ascii="Arial" w:hAnsi="Arial"/>
      <w:b/>
      <w:bCs/>
      <w:kern w:val="28"/>
      <w:sz w:val="32"/>
      <w:szCs w:val="32"/>
      <w:lang w:bidi="en-US"/>
    </w:rPr>
  </w:style>
  <w:style w:type="paragraph" w:styleId="Subtitle">
    <w:name w:val="Subtitle"/>
    <w:basedOn w:val="Normal"/>
    <w:next w:val="Normal"/>
    <w:link w:val="SubtitleChar"/>
    <w:uiPriority w:val="11"/>
    <w:rsid w:val="00D74179"/>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D74179"/>
    <w:rPr>
      <w:rFonts w:ascii="Cambria" w:eastAsia="Times New Roman" w:hAnsi="Cambria" w:cs="Times New Roman"/>
      <w:sz w:val="24"/>
      <w:szCs w:val="24"/>
    </w:rPr>
  </w:style>
  <w:style w:type="character" w:styleId="Strong">
    <w:name w:val="Strong"/>
    <w:basedOn w:val="DefaultParagraphFont"/>
    <w:uiPriority w:val="22"/>
    <w:rsid w:val="00D74179"/>
    <w:rPr>
      <w:b/>
      <w:bCs/>
    </w:rPr>
  </w:style>
  <w:style w:type="paragraph" w:styleId="ListParagraph">
    <w:name w:val="List Paragraph"/>
    <w:basedOn w:val="Normal"/>
    <w:uiPriority w:val="34"/>
    <w:qFormat/>
    <w:rsid w:val="00D74179"/>
    <w:pPr>
      <w:ind w:left="720"/>
      <w:contextualSpacing/>
    </w:pPr>
  </w:style>
  <w:style w:type="paragraph" w:styleId="Quote">
    <w:name w:val="Quote"/>
    <w:basedOn w:val="Normal"/>
    <w:next w:val="Normal"/>
    <w:link w:val="QuoteChar"/>
    <w:uiPriority w:val="29"/>
    <w:rsid w:val="00D74179"/>
    <w:rPr>
      <w:i/>
    </w:rPr>
  </w:style>
  <w:style w:type="character" w:customStyle="1" w:styleId="QuoteChar">
    <w:name w:val="Quote Char"/>
    <w:basedOn w:val="DefaultParagraphFont"/>
    <w:link w:val="Quote"/>
    <w:uiPriority w:val="29"/>
    <w:rsid w:val="00D74179"/>
    <w:rPr>
      <w:i/>
      <w:sz w:val="24"/>
      <w:szCs w:val="24"/>
    </w:rPr>
  </w:style>
  <w:style w:type="paragraph" w:styleId="IntenseQuote">
    <w:name w:val="Intense Quote"/>
    <w:basedOn w:val="Normal"/>
    <w:next w:val="Normal"/>
    <w:link w:val="IntenseQuoteChar"/>
    <w:uiPriority w:val="30"/>
    <w:rsid w:val="00D74179"/>
    <w:pPr>
      <w:ind w:left="720" w:right="720"/>
    </w:pPr>
    <w:rPr>
      <w:b/>
      <w:i/>
      <w:szCs w:val="22"/>
    </w:rPr>
  </w:style>
  <w:style w:type="character" w:customStyle="1" w:styleId="IntenseQuoteChar">
    <w:name w:val="Intense Quote Char"/>
    <w:basedOn w:val="DefaultParagraphFont"/>
    <w:link w:val="IntenseQuote"/>
    <w:uiPriority w:val="30"/>
    <w:rsid w:val="00D74179"/>
    <w:rPr>
      <w:b/>
      <w:i/>
      <w:sz w:val="24"/>
    </w:rPr>
  </w:style>
  <w:style w:type="character" w:styleId="SubtleEmphasis">
    <w:name w:val="Subtle Emphasis"/>
    <w:uiPriority w:val="19"/>
    <w:rsid w:val="00D74179"/>
    <w:rPr>
      <w:i/>
      <w:color w:val="5A5A5A"/>
    </w:rPr>
  </w:style>
  <w:style w:type="character" w:styleId="IntenseEmphasis">
    <w:name w:val="Intense Emphasis"/>
    <w:basedOn w:val="DefaultParagraphFont"/>
    <w:uiPriority w:val="21"/>
    <w:rsid w:val="00D74179"/>
    <w:rPr>
      <w:b/>
      <w:i/>
      <w:sz w:val="24"/>
      <w:szCs w:val="24"/>
      <w:u w:val="single"/>
    </w:rPr>
  </w:style>
  <w:style w:type="character" w:styleId="SubtleReference">
    <w:name w:val="Subtle Reference"/>
    <w:basedOn w:val="DefaultParagraphFont"/>
    <w:uiPriority w:val="31"/>
    <w:rsid w:val="00D74179"/>
    <w:rPr>
      <w:sz w:val="24"/>
      <w:szCs w:val="24"/>
      <w:u w:val="single"/>
    </w:rPr>
  </w:style>
  <w:style w:type="character" w:styleId="BookTitle">
    <w:name w:val="Book Title"/>
    <w:basedOn w:val="DefaultParagraphFont"/>
    <w:uiPriority w:val="33"/>
    <w:rsid w:val="00D741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74179"/>
    <w:pPr>
      <w:outlineLvl w:val="9"/>
    </w:pPr>
  </w:style>
  <w:style w:type="paragraph" w:styleId="TOC1">
    <w:name w:val="toc 1"/>
    <w:basedOn w:val="Normal"/>
    <w:next w:val="Normal"/>
    <w:autoRedefine/>
    <w:uiPriority w:val="39"/>
    <w:qFormat/>
    <w:rsid w:val="00305CF5"/>
    <w:pPr>
      <w:tabs>
        <w:tab w:val="left" w:pos="0"/>
        <w:tab w:val="right" w:leader="dot" w:pos="9214"/>
        <w:tab w:val="right" w:pos="9356"/>
      </w:tabs>
      <w:ind w:left="0"/>
      <w:mirrorIndents/>
      <w:jc w:val="left"/>
    </w:pPr>
    <w:rPr>
      <w:b/>
      <w:noProof/>
    </w:rPr>
  </w:style>
  <w:style w:type="paragraph" w:styleId="Bibliography">
    <w:name w:val="Bibliography"/>
    <w:basedOn w:val="Normal"/>
    <w:next w:val="Normal"/>
    <w:uiPriority w:val="37"/>
    <w:unhideWhenUsed/>
    <w:rsid w:val="00812DAD"/>
  </w:style>
  <w:style w:type="paragraph" w:styleId="TOC2">
    <w:name w:val="toc 2"/>
    <w:basedOn w:val="Normal"/>
    <w:next w:val="Normal"/>
    <w:autoRedefine/>
    <w:uiPriority w:val="39"/>
    <w:qFormat/>
    <w:rsid w:val="00276C4D"/>
    <w:pPr>
      <w:tabs>
        <w:tab w:val="left" w:pos="2160"/>
        <w:tab w:val="left" w:pos="2686"/>
        <w:tab w:val="right" w:leader="dot" w:pos="10270"/>
      </w:tabs>
    </w:pPr>
  </w:style>
  <w:style w:type="paragraph" w:styleId="TOC3">
    <w:name w:val="toc 3"/>
    <w:basedOn w:val="Normal"/>
    <w:next w:val="Normal"/>
    <w:autoRedefine/>
    <w:qFormat/>
    <w:rsid w:val="00AC77F0"/>
    <w:pPr>
      <w:tabs>
        <w:tab w:val="left" w:pos="2160"/>
        <w:tab w:val="left" w:pos="2869"/>
        <w:tab w:val="right" w:leader="dot" w:pos="10270"/>
      </w:tabs>
    </w:pPr>
  </w:style>
  <w:style w:type="paragraph" w:customStyle="1" w:styleId="BodyText1">
    <w:name w:val="Body Text1"/>
    <w:basedOn w:val="Normal"/>
    <w:link w:val="BodytextChar"/>
    <w:qFormat/>
    <w:rsid w:val="00D31F90"/>
    <w:pPr>
      <w:ind w:left="0"/>
    </w:pPr>
  </w:style>
  <w:style w:type="paragraph" w:customStyle="1" w:styleId="BodyText21">
    <w:name w:val="Body Text 21"/>
    <w:basedOn w:val="Normal"/>
    <w:link w:val="Bodytext2Char"/>
    <w:qFormat/>
    <w:rsid w:val="00C90FBA"/>
    <w:pPr>
      <w:ind w:left="1296"/>
    </w:pPr>
  </w:style>
  <w:style w:type="character" w:customStyle="1" w:styleId="BodytextChar">
    <w:name w:val="Body text Char"/>
    <w:basedOn w:val="DefaultParagraphFont"/>
    <w:link w:val="BodyText1"/>
    <w:rsid w:val="00D31F90"/>
    <w:rPr>
      <w:rFonts w:ascii="Arial" w:hAnsi="Arial"/>
      <w:sz w:val="22"/>
      <w:szCs w:val="24"/>
      <w:lang w:bidi="en-US"/>
    </w:rPr>
  </w:style>
  <w:style w:type="paragraph" w:customStyle="1" w:styleId="Bodytext10">
    <w:name w:val="Body text 1"/>
    <w:basedOn w:val="Normal"/>
    <w:link w:val="Bodytext1Char"/>
    <w:qFormat/>
    <w:rsid w:val="00D31F90"/>
    <w:pPr>
      <w:ind w:left="432"/>
    </w:pPr>
  </w:style>
  <w:style w:type="character" w:customStyle="1" w:styleId="Bodytext2Char">
    <w:name w:val="Body text 2 Char"/>
    <w:basedOn w:val="DefaultParagraphFont"/>
    <w:link w:val="BodyText21"/>
    <w:rsid w:val="00C90FBA"/>
    <w:rPr>
      <w:rFonts w:ascii="Arial" w:hAnsi="Arial"/>
      <w:sz w:val="22"/>
      <w:szCs w:val="24"/>
      <w:lang w:bidi="en-US"/>
    </w:rPr>
  </w:style>
  <w:style w:type="character" w:customStyle="1" w:styleId="FooterChar">
    <w:name w:val="Footer Char"/>
    <w:link w:val="Footer"/>
    <w:uiPriority w:val="99"/>
    <w:rsid w:val="000A6500"/>
    <w:rPr>
      <w:rFonts w:ascii="Arial" w:hAnsi="Arial"/>
      <w:sz w:val="16"/>
      <w:szCs w:val="24"/>
      <w:lang w:bidi="en-US"/>
    </w:rPr>
  </w:style>
  <w:style w:type="character" w:customStyle="1" w:styleId="Bodytext1Char">
    <w:name w:val="Body text 1 Char"/>
    <w:basedOn w:val="DefaultParagraphFont"/>
    <w:link w:val="Bodytext10"/>
    <w:rsid w:val="00D31F90"/>
    <w:rPr>
      <w:rFonts w:ascii="Arial" w:hAnsi="Arial"/>
      <w:sz w:val="22"/>
      <w:szCs w:val="24"/>
      <w:lang w:bidi="en-US"/>
    </w:rPr>
  </w:style>
  <w:style w:type="paragraph" w:customStyle="1" w:styleId="Default">
    <w:name w:val="Default"/>
    <w:rsid w:val="00767F83"/>
    <w:pPr>
      <w:autoSpaceDE w:val="0"/>
      <w:autoSpaceDN w:val="0"/>
      <w:adjustRightInd w:val="0"/>
    </w:pPr>
    <w:rPr>
      <w:rFonts w:ascii="Arial" w:hAnsi="Arial" w:cs="Arial"/>
      <w:color w:val="000000"/>
      <w:sz w:val="24"/>
      <w:szCs w:val="24"/>
      <w:lang w:val="en-GB"/>
    </w:rPr>
  </w:style>
  <w:style w:type="paragraph" w:customStyle="1" w:styleId="CM21">
    <w:name w:val="CM21"/>
    <w:basedOn w:val="Normal"/>
    <w:next w:val="Normal"/>
    <w:rsid w:val="00D9662E"/>
    <w:pPr>
      <w:widowControl w:val="0"/>
      <w:autoSpaceDE w:val="0"/>
      <w:autoSpaceDN w:val="0"/>
      <w:adjustRightInd w:val="0"/>
      <w:spacing w:after="260"/>
      <w:ind w:left="0"/>
      <w:jc w:val="left"/>
    </w:pPr>
    <w:rPr>
      <w:rFonts w:ascii="EHGGCJ+Tahoma" w:hAnsi="EHGGCJ+Tahoma" w:cs="EHGGCJ+Tahoma"/>
      <w:sz w:val="24"/>
      <w:lang w:bidi="ar-SA"/>
    </w:rPr>
  </w:style>
  <w:style w:type="paragraph" w:customStyle="1" w:styleId="CM9">
    <w:name w:val="CM9"/>
    <w:basedOn w:val="Default"/>
    <w:next w:val="Default"/>
    <w:rsid w:val="00D9662E"/>
    <w:pPr>
      <w:widowControl w:val="0"/>
      <w:spacing w:line="266" w:lineRule="atLeast"/>
    </w:pPr>
    <w:rPr>
      <w:rFonts w:ascii="EHGGCJ+Tahoma" w:hAnsi="EHGGCJ+Tahoma" w:cs="EHGGCJ+Tahoma"/>
      <w:color w:val="auto"/>
      <w:lang w:val="en-US"/>
    </w:rPr>
  </w:style>
  <w:style w:type="paragraph" w:styleId="TOC4">
    <w:name w:val="toc 4"/>
    <w:basedOn w:val="Normal"/>
    <w:next w:val="Normal"/>
    <w:autoRedefine/>
    <w:rsid w:val="00305CF5"/>
    <w:pPr>
      <w:ind w:left="720"/>
      <w:jc w:val="left"/>
    </w:pPr>
    <w:rPr>
      <w:rFonts w:ascii="Times New Roman" w:hAnsi="Times New Roman"/>
      <w:sz w:val="18"/>
      <w:szCs w:val="18"/>
      <w:lang w:bidi="ar-SA"/>
    </w:rPr>
  </w:style>
  <w:style w:type="paragraph" w:styleId="TOC5">
    <w:name w:val="toc 5"/>
    <w:basedOn w:val="Normal"/>
    <w:next w:val="Normal"/>
    <w:autoRedefine/>
    <w:rsid w:val="00305CF5"/>
    <w:pPr>
      <w:ind w:left="960"/>
      <w:jc w:val="left"/>
    </w:pPr>
    <w:rPr>
      <w:rFonts w:ascii="Times New Roman" w:hAnsi="Times New Roman"/>
      <w:sz w:val="18"/>
      <w:szCs w:val="18"/>
      <w:lang w:bidi="ar-SA"/>
    </w:rPr>
  </w:style>
  <w:style w:type="paragraph" w:styleId="TOC6">
    <w:name w:val="toc 6"/>
    <w:basedOn w:val="Normal"/>
    <w:next w:val="Normal"/>
    <w:autoRedefine/>
    <w:rsid w:val="00305CF5"/>
    <w:pPr>
      <w:ind w:left="1200"/>
      <w:jc w:val="left"/>
    </w:pPr>
    <w:rPr>
      <w:rFonts w:ascii="Times New Roman" w:hAnsi="Times New Roman"/>
      <w:sz w:val="18"/>
      <w:szCs w:val="18"/>
      <w:lang w:bidi="ar-SA"/>
    </w:rPr>
  </w:style>
  <w:style w:type="paragraph" w:styleId="TOC7">
    <w:name w:val="toc 7"/>
    <w:basedOn w:val="Normal"/>
    <w:next w:val="Normal"/>
    <w:autoRedefine/>
    <w:rsid w:val="00305CF5"/>
    <w:pPr>
      <w:ind w:left="1440"/>
      <w:jc w:val="left"/>
    </w:pPr>
    <w:rPr>
      <w:rFonts w:ascii="Times New Roman" w:hAnsi="Times New Roman"/>
      <w:sz w:val="18"/>
      <w:szCs w:val="18"/>
      <w:lang w:bidi="ar-SA"/>
    </w:rPr>
  </w:style>
  <w:style w:type="paragraph" w:styleId="TOC8">
    <w:name w:val="toc 8"/>
    <w:basedOn w:val="Normal"/>
    <w:next w:val="Normal"/>
    <w:autoRedefine/>
    <w:rsid w:val="00305CF5"/>
    <w:pPr>
      <w:ind w:left="1680"/>
      <w:jc w:val="left"/>
    </w:pPr>
    <w:rPr>
      <w:rFonts w:ascii="Times New Roman" w:hAnsi="Times New Roman"/>
      <w:sz w:val="18"/>
      <w:szCs w:val="18"/>
      <w:lang w:bidi="ar-SA"/>
    </w:rPr>
  </w:style>
  <w:style w:type="paragraph" w:styleId="TOC9">
    <w:name w:val="toc 9"/>
    <w:basedOn w:val="Normal"/>
    <w:next w:val="Normal"/>
    <w:autoRedefine/>
    <w:rsid w:val="00305CF5"/>
    <w:pPr>
      <w:ind w:left="1920"/>
      <w:jc w:val="left"/>
    </w:pPr>
    <w:rPr>
      <w:rFonts w:ascii="Times New Roman" w:hAnsi="Times New Roman"/>
      <w:sz w:val="18"/>
      <w:szCs w:val="18"/>
      <w:lang w:bidi="ar-SA"/>
    </w:rPr>
  </w:style>
  <w:style w:type="paragraph" w:customStyle="1" w:styleId="TextSecy">
    <w:name w:val="TextSecy"/>
    <w:rsid w:val="00305CF5"/>
    <w:pPr>
      <w:tabs>
        <w:tab w:val="left" w:pos="-720"/>
      </w:tabs>
      <w:suppressAutoHyphens/>
    </w:pPr>
    <w:rPr>
      <w:rFonts w:ascii="Times Roman" w:hAnsi="Times Roman"/>
      <w:sz w:val="24"/>
    </w:rPr>
  </w:style>
  <w:style w:type="table" w:customStyle="1" w:styleId="SERCO">
    <w:name w:val="SERCO"/>
    <w:basedOn w:val="TableGrid"/>
    <w:rsid w:val="00305CF5"/>
    <w:pPr>
      <w:jc w:val="center"/>
    </w:pPr>
    <w:rPr>
      <w:rFonts w:ascii="Century Gothic" w:hAnsi="Century Gothic"/>
      <w:lang w:val="en-GB" w:eastAsia="en-GB"/>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Text4">
    <w:name w:val="Text 4"/>
    <w:basedOn w:val="Normal"/>
    <w:rsid w:val="00305CF5"/>
    <w:pPr>
      <w:spacing w:line="260" w:lineRule="atLeast"/>
      <w:ind w:left="0"/>
      <w:jc w:val="left"/>
    </w:pPr>
    <w:rPr>
      <w:b/>
      <w:sz w:val="40"/>
      <w:lang w:val="en-GB" w:bidi="ar-SA"/>
    </w:rPr>
  </w:style>
  <w:style w:type="paragraph" w:customStyle="1" w:styleId="CM5">
    <w:name w:val="CM5"/>
    <w:basedOn w:val="Normal"/>
    <w:next w:val="Normal"/>
    <w:rsid w:val="00305CF5"/>
    <w:pPr>
      <w:widowControl w:val="0"/>
      <w:autoSpaceDE w:val="0"/>
      <w:autoSpaceDN w:val="0"/>
      <w:adjustRightInd w:val="0"/>
      <w:spacing w:line="266" w:lineRule="atLeast"/>
      <w:ind w:left="0"/>
      <w:jc w:val="left"/>
    </w:pPr>
    <w:rPr>
      <w:rFonts w:ascii="EHGGCJ+Tahoma" w:hAnsi="EHGGCJ+Tahoma" w:cs="EHGGCJ+Tahoma"/>
      <w:sz w:val="24"/>
      <w:lang w:bidi="ar-SA"/>
    </w:rPr>
  </w:style>
  <w:style w:type="paragraph" w:customStyle="1" w:styleId="Bulletindent">
    <w:name w:val="Bullet indent"/>
    <w:basedOn w:val="Normal"/>
    <w:rsid w:val="00305CF5"/>
    <w:pPr>
      <w:numPr>
        <w:numId w:val="20"/>
      </w:numPr>
      <w:spacing w:before="80" w:after="120"/>
      <w:jc w:val="left"/>
    </w:pPr>
    <w:rPr>
      <w:sz w:val="21"/>
      <w:szCs w:val="20"/>
      <w:lang w:val="en-GB" w:bidi="ar-SA"/>
    </w:rPr>
  </w:style>
  <w:style w:type="character" w:styleId="FollowedHyperlink">
    <w:name w:val="FollowedHyperlink"/>
    <w:basedOn w:val="DefaultParagraphFont"/>
    <w:rsid w:val="00305CF5"/>
    <w:rPr>
      <w:color w:val="800080"/>
      <w:u w:val="single"/>
    </w:rPr>
  </w:style>
  <w:style w:type="paragraph" w:customStyle="1" w:styleId="CharCharCharCharCharChar1CharCharCharChar">
    <w:name w:val="Char Char Char Char Char Char1 Char Char Char Char"/>
    <w:basedOn w:val="Normal"/>
    <w:autoRedefine/>
    <w:semiHidden/>
    <w:rsid w:val="00305CF5"/>
    <w:pPr>
      <w:autoSpaceDE w:val="0"/>
      <w:autoSpaceDN w:val="0"/>
      <w:adjustRightInd w:val="0"/>
      <w:ind w:left="0"/>
      <w:jc w:val="left"/>
    </w:pPr>
    <w:rPr>
      <w:rFonts w:eastAsia="Batang" w:cs="Arial"/>
      <w:sz w:val="17"/>
      <w:szCs w:val="28"/>
      <w:lang w:val="en-ZA" w:eastAsia="ko-KR" w:bidi="ar-SA"/>
    </w:rPr>
  </w:style>
  <w:style w:type="numbering" w:styleId="111111">
    <w:name w:val="Outline List 2"/>
    <w:basedOn w:val="NoList"/>
    <w:rsid w:val="00305CF5"/>
    <w:pPr>
      <w:numPr>
        <w:numId w:val="21"/>
      </w:numPr>
    </w:pPr>
  </w:style>
  <w:style w:type="paragraph" w:styleId="BodyTextIndent">
    <w:name w:val="Body Text Indent"/>
    <w:basedOn w:val="Normal"/>
    <w:link w:val="BodyTextIndentChar"/>
    <w:rsid w:val="00305CF5"/>
    <w:pPr>
      <w:ind w:left="1080"/>
    </w:pPr>
    <w:rPr>
      <w:rFonts w:cs="Arial"/>
      <w:sz w:val="24"/>
      <w:lang w:val="en-GB" w:eastAsia="en-GB" w:bidi="ar-SA"/>
    </w:rPr>
  </w:style>
  <w:style w:type="character" w:customStyle="1" w:styleId="BodyTextIndentChar">
    <w:name w:val="Body Text Indent Char"/>
    <w:basedOn w:val="DefaultParagraphFont"/>
    <w:link w:val="BodyTextIndent"/>
    <w:rsid w:val="00305CF5"/>
    <w:rPr>
      <w:rFonts w:ascii="Arial" w:hAnsi="Arial" w:cs="Arial"/>
      <w:sz w:val="24"/>
      <w:szCs w:val="24"/>
      <w:lang w:val="en-GB" w:eastAsia="en-GB"/>
    </w:rPr>
  </w:style>
  <w:style w:type="paragraph" w:styleId="DocumentMap">
    <w:name w:val="Document Map"/>
    <w:basedOn w:val="Normal"/>
    <w:link w:val="DocumentMapChar"/>
    <w:rsid w:val="00305CF5"/>
    <w:pPr>
      <w:shd w:val="clear" w:color="auto" w:fill="000080"/>
      <w:ind w:left="0"/>
      <w:jc w:val="left"/>
    </w:pPr>
    <w:rPr>
      <w:rFonts w:ascii="Tahoma" w:hAnsi="Tahoma" w:cs="Tahoma"/>
      <w:sz w:val="20"/>
      <w:szCs w:val="20"/>
      <w:lang w:bidi="ar-SA"/>
    </w:rPr>
  </w:style>
  <w:style w:type="character" w:customStyle="1" w:styleId="DocumentMapChar">
    <w:name w:val="Document Map Char"/>
    <w:basedOn w:val="DefaultParagraphFont"/>
    <w:link w:val="DocumentMap"/>
    <w:rsid w:val="00305CF5"/>
    <w:rPr>
      <w:rFonts w:ascii="Tahoma" w:hAnsi="Tahoma" w:cs="Tahoma"/>
      <w:shd w:val="clear" w:color="auto" w:fill="000080"/>
    </w:rPr>
  </w:style>
  <w:style w:type="paragraph" w:customStyle="1" w:styleId="font5">
    <w:name w:val="font5"/>
    <w:basedOn w:val="Normal"/>
    <w:rsid w:val="00305CF5"/>
    <w:pPr>
      <w:spacing w:before="100" w:beforeAutospacing="1" w:after="100" w:afterAutospacing="1"/>
      <w:ind w:left="0"/>
      <w:jc w:val="left"/>
    </w:pPr>
    <w:rPr>
      <w:rFonts w:cs="Arial"/>
      <w:color w:val="0000FF"/>
      <w:sz w:val="20"/>
      <w:szCs w:val="20"/>
      <w:lang w:bidi="ar-SA"/>
    </w:rPr>
  </w:style>
  <w:style w:type="paragraph" w:customStyle="1" w:styleId="font6">
    <w:name w:val="font6"/>
    <w:basedOn w:val="Normal"/>
    <w:rsid w:val="00305CF5"/>
    <w:pPr>
      <w:spacing w:before="100" w:beforeAutospacing="1" w:after="100" w:afterAutospacing="1"/>
      <w:ind w:left="0"/>
      <w:jc w:val="left"/>
    </w:pPr>
    <w:rPr>
      <w:rFonts w:ascii="Tahoma" w:hAnsi="Tahoma" w:cs="Tahoma"/>
      <w:b/>
      <w:bCs/>
      <w:color w:val="000000"/>
      <w:sz w:val="16"/>
      <w:szCs w:val="16"/>
      <w:lang w:bidi="ar-SA"/>
    </w:rPr>
  </w:style>
  <w:style w:type="paragraph" w:customStyle="1" w:styleId="font7">
    <w:name w:val="font7"/>
    <w:basedOn w:val="Normal"/>
    <w:rsid w:val="00305CF5"/>
    <w:pPr>
      <w:spacing w:before="100" w:beforeAutospacing="1" w:after="100" w:afterAutospacing="1"/>
      <w:ind w:left="0"/>
      <w:jc w:val="left"/>
    </w:pPr>
    <w:rPr>
      <w:rFonts w:ascii="Tahoma" w:hAnsi="Tahoma" w:cs="Tahoma"/>
      <w:color w:val="000000"/>
      <w:sz w:val="16"/>
      <w:szCs w:val="16"/>
      <w:lang w:bidi="ar-SA"/>
    </w:rPr>
  </w:style>
  <w:style w:type="paragraph" w:customStyle="1" w:styleId="xl24">
    <w:name w:val="xl24"/>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sz w:val="16"/>
      <w:szCs w:val="16"/>
      <w:lang w:bidi="ar-SA"/>
    </w:rPr>
  </w:style>
  <w:style w:type="paragraph" w:customStyle="1" w:styleId="xl25">
    <w:name w:val="xl25"/>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26">
    <w:name w:val="xl26"/>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color w:val="0000FF"/>
      <w:sz w:val="16"/>
      <w:szCs w:val="16"/>
      <w:lang w:bidi="ar-SA"/>
    </w:rPr>
  </w:style>
  <w:style w:type="paragraph" w:customStyle="1" w:styleId="xl27">
    <w:name w:val="xl27"/>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sz w:val="16"/>
      <w:szCs w:val="16"/>
      <w:lang w:bidi="ar-SA"/>
    </w:rPr>
  </w:style>
  <w:style w:type="paragraph" w:customStyle="1" w:styleId="xl28">
    <w:name w:val="xl28"/>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29">
    <w:name w:val="xl29"/>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sz w:val="16"/>
      <w:szCs w:val="16"/>
      <w:lang w:bidi="ar-SA"/>
    </w:rPr>
  </w:style>
  <w:style w:type="paragraph" w:customStyle="1" w:styleId="xl30">
    <w:name w:val="xl30"/>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color w:val="0000FF"/>
      <w:sz w:val="16"/>
      <w:szCs w:val="16"/>
      <w:lang w:bidi="ar-SA"/>
    </w:rPr>
  </w:style>
  <w:style w:type="paragraph" w:customStyle="1" w:styleId="xl31">
    <w:name w:val="xl31"/>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sz w:val="16"/>
      <w:szCs w:val="16"/>
      <w:lang w:bidi="ar-SA"/>
    </w:rPr>
  </w:style>
  <w:style w:type="paragraph" w:customStyle="1" w:styleId="xl32">
    <w:name w:val="xl32"/>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33">
    <w:name w:val="xl33"/>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sz w:val="16"/>
      <w:szCs w:val="16"/>
      <w:lang w:bidi="ar-SA"/>
    </w:rPr>
  </w:style>
  <w:style w:type="paragraph" w:customStyle="1" w:styleId="xl34">
    <w:name w:val="xl34"/>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FF0000"/>
      <w:sz w:val="16"/>
      <w:szCs w:val="16"/>
      <w:lang w:bidi="ar-SA"/>
    </w:rPr>
  </w:style>
  <w:style w:type="paragraph" w:customStyle="1" w:styleId="xl35">
    <w:name w:val="xl35"/>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36">
    <w:name w:val="xl36"/>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ascii="Times New Roman" w:hAnsi="Times New Roman"/>
      <w:sz w:val="16"/>
      <w:szCs w:val="16"/>
      <w:lang w:bidi="ar-SA"/>
    </w:rPr>
  </w:style>
  <w:style w:type="paragraph" w:customStyle="1" w:styleId="xl37">
    <w:name w:val="xl37"/>
    <w:basedOn w:val="Normal"/>
    <w:rsid w:val="00305CF5"/>
    <w:pPr>
      <w:pBdr>
        <w:top w:val="double" w:sz="6" w:space="0" w:color="auto"/>
        <w:left w:val="single" w:sz="8" w:space="0" w:color="auto"/>
        <w:bottom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sz w:val="16"/>
      <w:szCs w:val="16"/>
      <w:lang w:bidi="ar-SA"/>
    </w:rPr>
  </w:style>
  <w:style w:type="paragraph" w:customStyle="1" w:styleId="xl38">
    <w:name w:val="xl38"/>
    <w:basedOn w:val="Normal"/>
    <w:rsid w:val="00305CF5"/>
    <w:pPr>
      <w:pBdr>
        <w:top w:val="single" w:sz="8"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sz w:val="16"/>
      <w:szCs w:val="16"/>
      <w:lang w:bidi="ar-SA"/>
    </w:rPr>
  </w:style>
  <w:style w:type="paragraph" w:customStyle="1" w:styleId="xl39">
    <w:name w:val="xl39"/>
    <w:basedOn w:val="Normal"/>
    <w:rsid w:val="00305CF5"/>
    <w:pPr>
      <w:pBdr>
        <w:top w:val="double" w:sz="6" w:space="0" w:color="auto"/>
        <w:left w:val="double" w:sz="6"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0">
    <w:name w:val="xl40"/>
    <w:basedOn w:val="Normal"/>
    <w:rsid w:val="00305CF5"/>
    <w:pPr>
      <w:pBdr>
        <w:top w:val="double" w:sz="6"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1">
    <w:name w:val="xl41"/>
    <w:basedOn w:val="Normal"/>
    <w:rsid w:val="00305CF5"/>
    <w:pPr>
      <w:pBdr>
        <w:top w:val="double" w:sz="6"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2">
    <w:name w:val="xl42"/>
    <w:basedOn w:val="Normal"/>
    <w:rsid w:val="00305CF5"/>
    <w:pPr>
      <w:pBdr>
        <w:top w:val="double" w:sz="6" w:space="0" w:color="auto"/>
        <w:left w:val="single" w:sz="8" w:space="0" w:color="auto"/>
        <w:bottom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color w:val="0000FF"/>
      <w:sz w:val="16"/>
      <w:szCs w:val="16"/>
      <w:lang w:bidi="ar-SA"/>
    </w:rPr>
  </w:style>
  <w:style w:type="paragraph" w:customStyle="1" w:styleId="xl43">
    <w:name w:val="xl43"/>
    <w:basedOn w:val="Normal"/>
    <w:rsid w:val="00305CF5"/>
    <w:pPr>
      <w:pBdr>
        <w:top w:val="double" w:sz="6" w:space="0" w:color="auto"/>
        <w:left w:val="single" w:sz="8" w:space="0" w:color="auto"/>
        <w:bottom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color w:val="0000FF"/>
      <w:sz w:val="16"/>
      <w:szCs w:val="16"/>
      <w:u w:val="single"/>
      <w:lang w:bidi="ar-SA"/>
    </w:rPr>
  </w:style>
  <w:style w:type="paragraph" w:customStyle="1" w:styleId="xl44">
    <w:name w:val="xl44"/>
    <w:basedOn w:val="Normal"/>
    <w:rsid w:val="00305CF5"/>
    <w:pPr>
      <w:pBdr>
        <w:top w:val="double" w:sz="6"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5">
    <w:name w:val="xl45"/>
    <w:basedOn w:val="Normal"/>
    <w:rsid w:val="00305CF5"/>
    <w:pPr>
      <w:pBdr>
        <w:top w:val="single" w:sz="8" w:space="0" w:color="auto"/>
        <w:left w:val="double" w:sz="6" w:space="0" w:color="auto"/>
        <w:right w:val="single" w:sz="4" w:space="0" w:color="auto"/>
      </w:pBdr>
      <w:shd w:val="clear" w:color="auto" w:fill="C0C0C0"/>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46">
    <w:name w:val="xl46"/>
    <w:basedOn w:val="Normal"/>
    <w:rsid w:val="00305CF5"/>
    <w:pPr>
      <w:pBdr>
        <w:top w:val="single" w:sz="8" w:space="0" w:color="auto"/>
        <w:left w:val="single" w:sz="4" w:space="0" w:color="auto"/>
        <w:right w:val="single" w:sz="4"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7">
    <w:name w:val="xl47"/>
    <w:basedOn w:val="Normal"/>
    <w:rsid w:val="00305CF5"/>
    <w:pPr>
      <w:pBdr>
        <w:top w:val="single" w:sz="8" w:space="0" w:color="auto"/>
        <w:left w:val="single" w:sz="4"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8">
    <w:name w:val="xl48"/>
    <w:basedOn w:val="Normal"/>
    <w:rsid w:val="00305CF5"/>
    <w:pPr>
      <w:pBdr>
        <w:top w:val="single" w:sz="8"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color w:val="0000FF"/>
      <w:sz w:val="16"/>
      <w:szCs w:val="16"/>
      <w:lang w:bidi="ar-SA"/>
    </w:rPr>
  </w:style>
  <w:style w:type="paragraph" w:customStyle="1" w:styleId="xl49">
    <w:name w:val="xl49"/>
    <w:basedOn w:val="Normal"/>
    <w:rsid w:val="00305CF5"/>
    <w:pPr>
      <w:pBdr>
        <w:top w:val="single" w:sz="8"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sz w:val="16"/>
      <w:szCs w:val="16"/>
      <w:lang w:bidi="ar-SA"/>
    </w:rPr>
  </w:style>
  <w:style w:type="paragraph" w:customStyle="1" w:styleId="xl50">
    <w:name w:val="xl50"/>
    <w:basedOn w:val="Normal"/>
    <w:rsid w:val="00305CF5"/>
    <w:pPr>
      <w:pBdr>
        <w:left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1">
    <w:name w:val="xl51"/>
    <w:basedOn w:val="Normal"/>
    <w:rsid w:val="00305CF5"/>
    <w:pPr>
      <w:pBdr>
        <w:left w:val="double" w:sz="6" w:space="0" w:color="auto"/>
      </w:pBdr>
      <w:shd w:val="clear" w:color="auto" w:fill="993366"/>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52">
    <w:name w:val="xl52"/>
    <w:basedOn w:val="Normal"/>
    <w:rsid w:val="00305CF5"/>
    <w:pPr>
      <w:shd w:val="clear" w:color="auto" w:fill="993366"/>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3">
    <w:name w:val="xl53"/>
    <w:basedOn w:val="Normal"/>
    <w:rsid w:val="00305CF5"/>
    <w:pPr>
      <w:shd w:val="clear" w:color="auto" w:fill="993366"/>
      <w:spacing w:before="100" w:beforeAutospacing="1" w:after="100" w:afterAutospacing="1"/>
      <w:ind w:left="0"/>
      <w:jc w:val="center"/>
      <w:textAlignment w:val="center"/>
    </w:pPr>
    <w:rPr>
      <w:rFonts w:cs="Arial"/>
      <w:b/>
      <w:bCs/>
      <w:sz w:val="16"/>
      <w:szCs w:val="16"/>
      <w:lang w:bidi="ar-SA"/>
    </w:rPr>
  </w:style>
  <w:style w:type="paragraph" w:customStyle="1" w:styleId="xl54">
    <w:name w:val="xl54"/>
    <w:basedOn w:val="Normal"/>
    <w:rsid w:val="00305CF5"/>
    <w:pPr>
      <w:shd w:val="clear" w:color="auto" w:fill="993366"/>
      <w:spacing w:before="100" w:beforeAutospacing="1" w:after="100" w:afterAutospacing="1"/>
      <w:ind w:left="0"/>
      <w:jc w:val="center"/>
      <w:textAlignment w:val="center"/>
    </w:pPr>
    <w:rPr>
      <w:rFonts w:ascii="Times New Roman" w:hAnsi="Times New Roman"/>
      <w:b/>
      <w:bCs/>
      <w:color w:val="0000FF"/>
      <w:sz w:val="16"/>
      <w:szCs w:val="16"/>
      <w:lang w:bidi="ar-SA"/>
    </w:rPr>
  </w:style>
  <w:style w:type="paragraph" w:customStyle="1" w:styleId="xl55">
    <w:name w:val="xl55"/>
    <w:basedOn w:val="Normal"/>
    <w:rsid w:val="00305CF5"/>
    <w:pPr>
      <w:shd w:val="clear" w:color="auto" w:fill="993366"/>
      <w:spacing w:before="100" w:beforeAutospacing="1" w:after="100" w:afterAutospacing="1"/>
      <w:ind w:left="0"/>
      <w:jc w:val="center"/>
      <w:textAlignment w:val="center"/>
    </w:pPr>
    <w:rPr>
      <w:rFonts w:cs="Arial"/>
      <w:b/>
      <w:bCs/>
      <w:sz w:val="16"/>
      <w:szCs w:val="16"/>
      <w:lang w:bidi="ar-SA"/>
    </w:rPr>
  </w:style>
  <w:style w:type="paragraph" w:customStyle="1" w:styleId="xl56">
    <w:name w:val="xl56"/>
    <w:basedOn w:val="Normal"/>
    <w:rsid w:val="00305CF5"/>
    <w:pPr>
      <w:pBdr>
        <w:top w:val="double" w:sz="6" w:space="0" w:color="auto"/>
        <w:left w:val="double" w:sz="6"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7">
    <w:name w:val="xl57"/>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8">
    <w:name w:val="xl58"/>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color w:val="0000FF"/>
      <w:sz w:val="16"/>
      <w:szCs w:val="16"/>
      <w:lang w:bidi="ar-SA"/>
    </w:rPr>
  </w:style>
  <w:style w:type="paragraph" w:customStyle="1" w:styleId="xl59">
    <w:name w:val="xl59"/>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sz w:val="16"/>
      <w:szCs w:val="16"/>
      <w:lang w:bidi="ar-SA"/>
    </w:rPr>
  </w:style>
  <w:style w:type="paragraph" w:customStyle="1" w:styleId="xl60">
    <w:name w:val="xl60"/>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61">
    <w:name w:val="xl61"/>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62">
    <w:name w:val="xl62"/>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sz w:val="16"/>
      <w:szCs w:val="16"/>
      <w:lang w:bidi="ar-SA"/>
    </w:rPr>
  </w:style>
  <w:style w:type="paragraph" w:customStyle="1" w:styleId="xl63">
    <w:name w:val="xl63"/>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64">
    <w:name w:val="xl64"/>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65">
    <w:name w:val="xl65"/>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66">
    <w:name w:val="xl66"/>
    <w:basedOn w:val="Normal"/>
    <w:rsid w:val="00305CF5"/>
    <w:pPr>
      <w:pBdr>
        <w:top w:val="single" w:sz="4" w:space="0" w:color="auto"/>
        <w:left w:val="double" w:sz="6" w:space="0" w:color="auto"/>
        <w:bottom w:val="double" w:sz="6"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67">
    <w:name w:val="xl67"/>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68">
    <w:name w:val="xl68"/>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cs="Arial"/>
      <w:b/>
      <w:bCs/>
      <w:color w:val="0000FF"/>
      <w:sz w:val="16"/>
      <w:szCs w:val="16"/>
      <w:lang w:bidi="ar-SA"/>
    </w:rPr>
  </w:style>
  <w:style w:type="paragraph" w:customStyle="1" w:styleId="xl69">
    <w:name w:val="xl69"/>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cs="Arial"/>
      <w:color w:val="0000FF"/>
      <w:sz w:val="16"/>
      <w:szCs w:val="16"/>
      <w:lang w:bidi="ar-SA"/>
    </w:rPr>
  </w:style>
  <w:style w:type="paragraph" w:customStyle="1" w:styleId="xl70">
    <w:name w:val="xl70"/>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lsdException w:name="footer" w:uiPriority="99"/>
    <w:lsdException w:name="caption" w:semiHidden="1" w:uiPriority="35" w:unhideWhenUsed="1"/>
    <w:lsdException w:name="Title" w:uiPriority="10" w:qFormat="1"/>
    <w:lsdException w:name="Subtitle" w:uiPriority="11"/>
    <w:lsdException w:name="Hyperlink" w:uiPriority="99"/>
    <w:lsdException w:name="Strong" w:uiPriority="22"/>
    <w:lsdException w:name="Emphasis" w:uiPriority="20"/>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Body text 3"/>
    <w:qFormat/>
    <w:rsid w:val="00C90FBA"/>
    <w:pPr>
      <w:ind w:left="2160"/>
      <w:jc w:val="both"/>
    </w:pPr>
    <w:rPr>
      <w:rFonts w:ascii="Arial" w:hAnsi="Arial"/>
      <w:sz w:val="22"/>
      <w:szCs w:val="24"/>
      <w:lang w:bidi="en-US"/>
    </w:rPr>
  </w:style>
  <w:style w:type="paragraph" w:styleId="Heading1">
    <w:name w:val="heading 1"/>
    <w:basedOn w:val="Normal"/>
    <w:next w:val="Normal"/>
    <w:link w:val="Heading1Char"/>
    <w:qFormat/>
    <w:rsid w:val="00ED235D"/>
    <w:pPr>
      <w:keepNext/>
      <w:numPr>
        <w:numId w:val="1"/>
      </w:numPr>
      <w:spacing w:before="240" w:after="60"/>
      <w:outlineLvl w:val="0"/>
    </w:pPr>
    <w:rPr>
      <w:b/>
      <w:bCs/>
      <w:kern w:val="32"/>
      <w:sz w:val="32"/>
      <w:szCs w:val="32"/>
    </w:rPr>
  </w:style>
  <w:style w:type="paragraph" w:styleId="Heading2">
    <w:name w:val="heading 2"/>
    <w:basedOn w:val="Normal"/>
    <w:next w:val="Normal"/>
    <w:link w:val="Heading2Char"/>
    <w:autoRedefine/>
    <w:qFormat/>
    <w:rsid w:val="00A50E9E"/>
    <w:pPr>
      <w:keepNext/>
      <w:numPr>
        <w:numId w:val="28"/>
      </w:numPr>
      <w:spacing w:before="240" w:after="240"/>
      <w:ind w:left="284" w:hanging="284"/>
      <w:jc w:val="left"/>
      <w:outlineLvl w:val="1"/>
    </w:pPr>
    <w:rPr>
      <w:b/>
      <w:bCs/>
      <w:iCs/>
      <w:kern w:val="32"/>
      <w:szCs w:val="22"/>
      <w:lang w:val="en-GB"/>
    </w:rPr>
  </w:style>
  <w:style w:type="paragraph" w:styleId="Heading3">
    <w:name w:val="heading 3"/>
    <w:basedOn w:val="Normal"/>
    <w:next w:val="Normal"/>
    <w:link w:val="Heading3Char"/>
    <w:qFormat/>
    <w:rsid w:val="00AC77F0"/>
    <w:pPr>
      <w:keepNext/>
      <w:numPr>
        <w:ilvl w:val="2"/>
        <w:numId w:val="1"/>
      </w:numPr>
      <w:tabs>
        <w:tab w:val="left" w:pos="2160"/>
      </w:tabs>
      <w:spacing w:before="240" w:after="60"/>
      <w:outlineLvl w:val="2"/>
    </w:pPr>
    <w:rPr>
      <w:b/>
      <w:bCs/>
      <w:sz w:val="24"/>
      <w:szCs w:val="26"/>
    </w:rPr>
  </w:style>
  <w:style w:type="paragraph" w:styleId="Heading4">
    <w:name w:val="heading 4"/>
    <w:basedOn w:val="Normal"/>
    <w:next w:val="Normal"/>
    <w:link w:val="Heading4Char"/>
    <w:unhideWhenUsed/>
    <w:qFormat/>
    <w:rsid w:val="00D74179"/>
    <w:pPr>
      <w:keepNext/>
      <w:numPr>
        <w:ilvl w:val="3"/>
        <w:numId w:val="1"/>
      </w:numPr>
      <w:spacing w:before="240" w:after="60"/>
      <w:outlineLvl w:val="3"/>
    </w:pPr>
    <w:rPr>
      <w:b/>
      <w:bCs/>
      <w:sz w:val="28"/>
      <w:szCs w:val="28"/>
    </w:rPr>
  </w:style>
  <w:style w:type="paragraph" w:styleId="Heading5">
    <w:name w:val="heading 5"/>
    <w:basedOn w:val="Normal"/>
    <w:next w:val="Normal"/>
    <w:link w:val="Heading5Char"/>
    <w:unhideWhenUsed/>
    <w:qFormat/>
    <w:rsid w:val="00D74179"/>
    <w:pPr>
      <w:numPr>
        <w:ilvl w:val="4"/>
        <w:numId w:val="1"/>
      </w:numPr>
      <w:spacing w:before="240" w:after="60"/>
      <w:outlineLvl w:val="4"/>
    </w:pPr>
    <w:rPr>
      <w:b/>
      <w:bCs/>
      <w:i/>
      <w:iCs/>
      <w:sz w:val="26"/>
      <w:szCs w:val="26"/>
    </w:rPr>
  </w:style>
  <w:style w:type="paragraph" w:styleId="Heading6">
    <w:name w:val="heading 6"/>
    <w:basedOn w:val="Normal"/>
    <w:next w:val="Normal"/>
    <w:link w:val="Heading6Char"/>
    <w:unhideWhenUsed/>
    <w:qFormat/>
    <w:rsid w:val="00D74179"/>
    <w:pPr>
      <w:numPr>
        <w:ilvl w:val="5"/>
        <w:numId w:val="1"/>
      </w:numPr>
      <w:spacing w:before="240" w:after="60"/>
      <w:outlineLvl w:val="5"/>
    </w:pPr>
    <w:rPr>
      <w:b/>
      <w:bCs/>
      <w:szCs w:val="22"/>
    </w:rPr>
  </w:style>
  <w:style w:type="paragraph" w:styleId="Heading7">
    <w:name w:val="heading 7"/>
    <w:basedOn w:val="Normal"/>
    <w:next w:val="Normal"/>
    <w:link w:val="Heading7Char"/>
    <w:unhideWhenUsed/>
    <w:qFormat/>
    <w:rsid w:val="00D74179"/>
    <w:pPr>
      <w:numPr>
        <w:ilvl w:val="6"/>
        <w:numId w:val="1"/>
      </w:numPr>
      <w:spacing w:before="240" w:after="60"/>
      <w:outlineLvl w:val="6"/>
    </w:pPr>
  </w:style>
  <w:style w:type="paragraph" w:styleId="Heading8">
    <w:name w:val="heading 8"/>
    <w:basedOn w:val="Normal"/>
    <w:next w:val="Normal"/>
    <w:link w:val="Heading8Char"/>
    <w:unhideWhenUsed/>
    <w:qFormat/>
    <w:rsid w:val="00D74179"/>
    <w:pPr>
      <w:numPr>
        <w:ilvl w:val="7"/>
        <w:numId w:val="1"/>
      </w:numPr>
      <w:spacing w:before="240" w:after="60"/>
      <w:outlineLvl w:val="7"/>
    </w:pPr>
    <w:rPr>
      <w:i/>
      <w:iCs/>
    </w:rPr>
  </w:style>
  <w:style w:type="paragraph" w:styleId="Heading9">
    <w:name w:val="heading 9"/>
    <w:basedOn w:val="Normal"/>
    <w:next w:val="Normal"/>
    <w:link w:val="Heading9Char"/>
    <w:unhideWhenUsed/>
    <w:qFormat/>
    <w:rsid w:val="00D74179"/>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438B"/>
    <w:pPr>
      <w:tabs>
        <w:tab w:val="center" w:pos="4320"/>
        <w:tab w:val="right" w:pos="8640"/>
      </w:tabs>
    </w:pPr>
  </w:style>
  <w:style w:type="character" w:styleId="PageNumber">
    <w:name w:val="page number"/>
    <w:basedOn w:val="DefaultParagraphFont"/>
    <w:rsid w:val="0022438B"/>
    <w:rPr>
      <w:rFonts w:ascii="Arial" w:hAnsi="Arial"/>
      <w:sz w:val="16"/>
    </w:rPr>
  </w:style>
  <w:style w:type="paragraph" w:styleId="Footer">
    <w:name w:val="footer"/>
    <w:basedOn w:val="Normal"/>
    <w:link w:val="FooterChar"/>
    <w:uiPriority w:val="99"/>
    <w:rsid w:val="0022438B"/>
    <w:pPr>
      <w:tabs>
        <w:tab w:val="center" w:pos="4153"/>
        <w:tab w:val="right" w:pos="8306"/>
      </w:tabs>
    </w:pPr>
    <w:rPr>
      <w:sz w:val="16"/>
    </w:rPr>
  </w:style>
  <w:style w:type="character" w:customStyle="1" w:styleId="HeaderChar">
    <w:name w:val="Header Char"/>
    <w:basedOn w:val="DefaultParagraphFont"/>
    <w:link w:val="Header"/>
    <w:uiPriority w:val="99"/>
    <w:rsid w:val="0022438B"/>
    <w:rPr>
      <w:rFonts w:ascii="Arial" w:hAnsi="Arial"/>
      <w:sz w:val="22"/>
      <w:szCs w:val="24"/>
      <w:lang w:val="en-GB" w:eastAsia="en-GB" w:bidi="ar-SA"/>
    </w:rPr>
  </w:style>
  <w:style w:type="table" w:styleId="TableGrid">
    <w:name w:val="Table Grid"/>
    <w:basedOn w:val="TableNormal"/>
    <w:uiPriority w:val="59"/>
    <w:rsid w:val="000C2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A0D13"/>
    <w:rPr>
      <w:color w:val="0000FF"/>
      <w:u w:val="single"/>
    </w:rPr>
  </w:style>
  <w:style w:type="paragraph" w:styleId="BalloonText">
    <w:name w:val="Balloon Text"/>
    <w:basedOn w:val="Normal"/>
    <w:semiHidden/>
    <w:rsid w:val="0083302E"/>
    <w:rPr>
      <w:rFonts w:ascii="Tahoma" w:hAnsi="Tahoma" w:cs="Tahoma"/>
      <w:sz w:val="16"/>
      <w:szCs w:val="16"/>
    </w:rPr>
  </w:style>
  <w:style w:type="paragraph" w:styleId="NoSpacing">
    <w:name w:val="No Spacing"/>
    <w:basedOn w:val="Normal"/>
    <w:link w:val="NoSpacingChar"/>
    <w:uiPriority w:val="1"/>
    <w:qFormat/>
    <w:rsid w:val="00D74179"/>
    <w:rPr>
      <w:szCs w:val="32"/>
    </w:rPr>
  </w:style>
  <w:style w:type="character" w:customStyle="1" w:styleId="NoSpacingChar">
    <w:name w:val="No Spacing Char"/>
    <w:basedOn w:val="DefaultParagraphFont"/>
    <w:link w:val="NoSpacing"/>
    <w:uiPriority w:val="1"/>
    <w:rsid w:val="00D74179"/>
    <w:rPr>
      <w:sz w:val="24"/>
      <w:szCs w:val="32"/>
    </w:rPr>
  </w:style>
  <w:style w:type="character" w:customStyle="1" w:styleId="Heading1Char">
    <w:name w:val="Heading 1 Char"/>
    <w:basedOn w:val="DefaultParagraphFont"/>
    <w:link w:val="Heading1"/>
    <w:rsid w:val="00ED235D"/>
    <w:rPr>
      <w:rFonts w:ascii="Arial" w:hAnsi="Arial"/>
      <w:b/>
      <w:bCs/>
      <w:kern w:val="32"/>
      <w:sz w:val="32"/>
      <w:szCs w:val="32"/>
      <w:lang w:bidi="en-US"/>
    </w:rPr>
  </w:style>
  <w:style w:type="character" w:styleId="Emphasis">
    <w:name w:val="Emphasis"/>
    <w:basedOn w:val="DefaultParagraphFont"/>
    <w:uiPriority w:val="20"/>
    <w:rsid w:val="00D74179"/>
    <w:rPr>
      <w:rFonts w:ascii="Calibri" w:hAnsi="Calibri"/>
      <w:b/>
      <w:i/>
      <w:iCs/>
    </w:rPr>
  </w:style>
  <w:style w:type="character" w:styleId="IntenseReference">
    <w:name w:val="Intense Reference"/>
    <w:basedOn w:val="DefaultParagraphFont"/>
    <w:uiPriority w:val="32"/>
    <w:rsid w:val="00D74179"/>
    <w:rPr>
      <w:b/>
      <w:sz w:val="24"/>
      <w:u w:val="single"/>
    </w:rPr>
  </w:style>
  <w:style w:type="character" w:customStyle="1" w:styleId="Heading2Char">
    <w:name w:val="Heading 2 Char"/>
    <w:basedOn w:val="DefaultParagraphFont"/>
    <w:link w:val="Heading2"/>
    <w:rsid w:val="00A50E9E"/>
    <w:rPr>
      <w:rFonts w:ascii="Arial" w:hAnsi="Arial"/>
      <w:b/>
      <w:bCs/>
      <w:iCs/>
      <w:kern w:val="32"/>
      <w:sz w:val="22"/>
      <w:szCs w:val="22"/>
      <w:lang w:val="en-GB" w:bidi="en-US"/>
    </w:rPr>
  </w:style>
  <w:style w:type="character" w:customStyle="1" w:styleId="Heading3Char">
    <w:name w:val="Heading 3 Char"/>
    <w:basedOn w:val="DefaultParagraphFont"/>
    <w:link w:val="Heading3"/>
    <w:rsid w:val="00AC77F0"/>
    <w:rPr>
      <w:rFonts w:ascii="Arial" w:hAnsi="Arial"/>
      <w:b/>
      <w:bCs/>
      <w:sz w:val="24"/>
      <w:szCs w:val="26"/>
      <w:lang w:bidi="en-US"/>
    </w:rPr>
  </w:style>
  <w:style w:type="character" w:customStyle="1" w:styleId="Heading4Char">
    <w:name w:val="Heading 4 Char"/>
    <w:basedOn w:val="DefaultParagraphFont"/>
    <w:link w:val="Heading4"/>
    <w:rsid w:val="00D74179"/>
    <w:rPr>
      <w:rFonts w:ascii="Arial" w:hAnsi="Arial"/>
      <w:b/>
      <w:bCs/>
      <w:sz w:val="28"/>
      <w:szCs w:val="28"/>
      <w:lang w:bidi="en-US"/>
    </w:rPr>
  </w:style>
  <w:style w:type="character" w:customStyle="1" w:styleId="Heading5Char">
    <w:name w:val="Heading 5 Char"/>
    <w:basedOn w:val="DefaultParagraphFont"/>
    <w:link w:val="Heading5"/>
    <w:rsid w:val="00D74179"/>
    <w:rPr>
      <w:rFonts w:ascii="Arial" w:hAnsi="Arial"/>
      <w:b/>
      <w:bCs/>
      <w:i/>
      <w:iCs/>
      <w:sz w:val="26"/>
      <w:szCs w:val="26"/>
      <w:lang w:bidi="en-US"/>
    </w:rPr>
  </w:style>
  <w:style w:type="character" w:customStyle="1" w:styleId="Heading6Char">
    <w:name w:val="Heading 6 Char"/>
    <w:basedOn w:val="DefaultParagraphFont"/>
    <w:link w:val="Heading6"/>
    <w:rsid w:val="00D74179"/>
    <w:rPr>
      <w:rFonts w:ascii="Arial" w:hAnsi="Arial"/>
      <w:b/>
      <w:bCs/>
      <w:sz w:val="22"/>
      <w:szCs w:val="22"/>
      <w:lang w:bidi="en-US"/>
    </w:rPr>
  </w:style>
  <w:style w:type="character" w:customStyle="1" w:styleId="Heading7Char">
    <w:name w:val="Heading 7 Char"/>
    <w:basedOn w:val="DefaultParagraphFont"/>
    <w:link w:val="Heading7"/>
    <w:rsid w:val="00D74179"/>
    <w:rPr>
      <w:rFonts w:ascii="Arial" w:hAnsi="Arial"/>
      <w:sz w:val="22"/>
      <w:szCs w:val="24"/>
      <w:lang w:bidi="en-US"/>
    </w:rPr>
  </w:style>
  <w:style w:type="character" w:customStyle="1" w:styleId="Heading8Char">
    <w:name w:val="Heading 8 Char"/>
    <w:basedOn w:val="DefaultParagraphFont"/>
    <w:link w:val="Heading8"/>
    <w:rsid w:val="00D74179"/>
    <w:rPr>
      <w:rFonts w:ascii="Arial" w:hAnsi="Arial"/>
      <w:i/>
      <w:iCs/>
      <w:sz w:val="22"/>
      <w:szCs w:val="24"/>
      <w:lang w:bidi="en-US"/>
    </w:rPr>
  </w:style>
  <w:style w:type="character" w:customStyle="1" w:styleId="Heading9Char">
    <w:name w:val="Heading 9 Char"/>
    <w:basedOn w:val="DefaultParagraphFont"/>
    <w:link w:val="Heading9"/>
    <w:rsid w:val="00D74179"/>
    <w:rPr>
      <w:rFonts w:ascii="Cambria" w:hAnsi="Cambria"/>
      <w:sz w:val="22"/>
      <w:szCs w:val="22"/>
      <w:lang w:bidi="en-US"/>
    </w:rPr>
  </w:style>
  <w:style w:type="paragraph" w:styleId="Caption">
    <w:name w:val="caption"/>
    <w:basedOn w:val="Normal"/>
    <w:next w:val="Normal"/>
    <w:uiPriority w:val="35"/>
    <w:unhideWhenUsed/>
    <w:rsid w:val="00D74179"/>
    <w:rPr>
      <w:b/>
      <w:bCs/>
      <w:caps/>
      <w:sz w:val="16"/>
      <w:szCs w:val="18"/>
    </w:rPr>
  </w:style>
  <w:style w:type="paragraph" w:styleId="Title">
    <w:name w:val="Title"/>
    <w:basedOn w:val="Normal"/>
    <w:next w:val="Normal"/>
    <w:link w:val="TitleChar"/>
    <w:qFormat/>
    <w:rsid w:val="009356A1"/>
    <w:pPr>
      <w:spacing w:before="240" w:after="60"/>
      <w:ind w:left="0"/>
      <w:outlineLvl w:val="0"/>
    </w:pPr>
    <w:rPr>
      <w:b/>
      <w:bCs/>
      <w:kern w:val="28"/>
      <w:sz w:val="32"/>
      <w:szCs w:val="32"/>
    </w:rPr>
  </w:style>
  <w:style w:type="character" w:customStyle="1" w:styleId="TitleChar">
    <w:name w:val="Title Char"/>
    <w:basedOn w:val="DefaultParagraphFont"/>
    <w:link w:val="Title"/>
    <w:rsid w:val="009356A1"/>
    <w:rPr>
      <w:rFonts w:ascii="Arial" w:hAnsi="Arial"/>
      <w:b/>
      <w:bCs/>
      <w:kern w:val="28"/>
      <w:sz w:val="32"/>
      <w:szCs w:val="32"/>
      <w:lang w:bidi="en-US"/>
    </w:rPr>
  </w:style>
  <w:style w:type="paragraph" w:styleId="Subtitle">
    <w:name w:val="Subtitle"/>
    <w:basedOn w:val="Normal"/>
    <w:next w:val="Normal"/>
    <w:link w:val="SubtitleChar"/>
    <w:uiPriority w:val="11"/>
    <w:rsid w:val="00D74179"/>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D74179"/>
    <w:rPr>
      <w:rFonts w:ascii="Cambria" w:eastAsia="Times New Roman" w:hAnsi="Cambria" w:cs="Times New Roman"/>
      <w:sz w:val="24"/>
      <w:szCs w:val="24"/>
    </w:rPr>
  </w:style>
  <w:style w:type="character" w:styleId="Strong">
    <w:name w:val="Strong"/>
    <w:basedOn w:val="DefaultParagraphFont"/>
    <w:uiPriority w:val="22"/>
    <w:rsid w:val="00D74179"/>
    <w:rPr>
      <w:b/>
      <w:bCs/>
    </w:rPr>
  </w:style>
  <w:style w:type="paragraph" w:styleId="ListParagraph">
    <w:name w:val="List Paragraph"/>
    <w:basedOn w:val="Normal"/>
    <w:uiPriority w:val="34"/>
    <w:qFormat/>
    <w:rsid w:val="00D74179"/>
    <w:pPr>
      <w:ind w:left="720"/>
      <w:contextualSpacing/>
    </w:pPr>
  </w:style>
  <w:style w:type="paragraph" w:styleId="Quote">
    <w:name w:val="Quote"/>
    <w:basedOn w:val="Normal"/>
    <w:next w:val="Normal"/>
    <w:link w:val="QuoteChar"/>
    <w:uiPriority w:val="29"/>
    <w:rsid w:val="00D74179"/>
    <w:rPr>
      <w:i/>
    </w:rPr>
  </w:style>
  <w:style w:type="character" w:customStyle="1" w:styleId="QuoteChar">
    <w:name w:val="Quote Char"/>
    <w:basedOn w:val="DefaultParagraphFont"/>
    <w:link w:val="Quote"/>
    <w:uiPriority w:val="29"/>
    <w:rsid w:val="00D74179"/>
    <w:rPr>
      <w:i/>
      <w:sz w:val="24"/>
      <w:szCs w:val="24"/>
    </w:rPr>
  </w:style>
  <w:style w:type="paragraph" w:styleId="IntenseQuote">
    <w:name w:val="Intense Quote"/>
    <w:basedOn w:val="Normal"/>
    <w:next w:val="Normal"/>
    <w:link w:val="IntenseQuoteChar"/>
    <w:uiPriority w:val="30"/>
    <w:rsid w:val="00D74179"/>
    <w:pPr>
      <w:ind w:left="720" w:right="720"/>
    </w:pPr>
    <w:rPr>
      <w:b/>
      <w:i/>
      <w:szCs w:val="22"/>
    </w:rPr>
  </w:style>
  <w:style w:type="character" w:customStyle="1" w:styleId="IntenseQuoteChar">
    <w:name w:val="Intense Quote Char"/>
    <w:basedOn w:val="DefaultParagraphFont"/>
    <w:link w:val="IntenseQuote"/>
    <w:uiPriority w:val="30"/>
    <w:rsid w:val="00D74179"/>
    <w:rPr>
      <w:b/>
      <w:i/>
      <w:sz w:val="24"/>
    </w:rPr>
  </w:style>
  <w:style w:type="character" w:styleId="SubtleEmphasis">
    <w:name w:val="Subtle Emphasis"/>
    <w:uiPriority w:val="19"/>
    <w:rsid w:val="00D74179"/>
    <w:rPr>
      <w:i/>
      <w:color w:val="5A5A5A"/>
    </w:rPr>
  </w:style>
  <w:style w:type="character" w:styleId="IntenseEmphasis">
    <w:name w:val="Intense Emphasis"/>
    <w:basedOn w:val="DefaultParagraphFont"/>
    <w:uiPriority w:val="21"/>
    <w:rsid w:val="00D74179"/>
    <w:rPr>
      <w:b/>
      <w:i/>
      <w:sz w:val="24"/>
      <w:szCs w:val="24"/>
      <w:u w:val="single"/>
    </w:rPr>
  </w:style>
  <w:style w:type="character" w:styleId="SubtleReference">
    <w:name w:val="Subtle Reference"/>
    <w:basedOn w:val="DefaultParagraphFont"/>
    <w:uiPriority w:val="31"/>
    <w:rsid w:val="00D74179"/>
    <w:rPr>
      <w:sz w:val="24"/>
      <w:szCs w:val="24"/>
      <w:u w:val="single"/>
    </w:rPr>
  </w:style>
  <w:style w:type="character" w:styleId="BookTitle">
    <w:name w:val="Book Title"/>
    <w:basedOn w:val="DefaultParagraphFont"/>
    <w:uiPriority w:val="33"/>
    <w:rsid w:val="00D741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74179"/>
    <w:pPr>
      <w:outlineLvl w:val="9"/>
    </w:pPr>
  </w:style>
  <w:style w:type="paragraph" w:styleId="TOC1">
    <w:name w:val="toc 1"/>
    <w:basedOn w:val="Normal"/>
    <w:next w:val="Normal"/>
    <w:autoRedefine/>
    <w:uiPriority w:val="39"/>
    <w:qFormat/>
    <w:rsid w:val="00305CF5"/>
    <w:pPr>
      <w:tabs>
        <w:tab w:val="left" w:pos="0"/>
        <w:tab w:val="right" w:leader="dot" w:pos="9214"/>
        <w:tab w:val="right" w:pos="9356"/>
      </w:tabs>
      <w:ind w:left="0"/>
      <w:mirrorIndents/>
      <w:jc w:val="left"/>
    </w:pPr>
    <w:rPr>
      <w:b/>
      <w:noProof/>
    </w:rPr>
  </w:style>
  <w:style w:type="paragraph" w:styleId="Bibliography">
    <w:name w:val="Bibliography"/>
    <w:basedOn w:val="Normal"/>
    <w:next w:val="Normal"/>
    <w:uiPriority w:val="37"/>
    <w:unhideWhenUsed/>
    <w:rsid w:val="00812DAD"/>
  </w:style>
  <w:style w:type="paragraph" w:styleId="TOC2">
    <w:name w:val="toc 2"/>
    <w:basedOn w:val="Normal"/>
    <w:next w:val="Normal"/>
    <w:autoRedefine/>
    <w:uiPriority w:val="39"/>
    <w:qFormat/>
    <w:rsid w:val="00276C4D"/>
    <w:pPr>
      <w:tabs>
        <w:tab w:val="left" w:pos="2160"/>
        <w:tab w:val="left" w:pos="2686"/>
        <w:tab w:val="right" w:leader="dot" w:pos="10270"/>
      </w:tabs>
    </w:pPr>
  </w:style>
  <w:style w:type="paragraph" w:styleId="TOC3">
    <w:name w:val="toc 3"/>
    <w:basedOn w:val="Normal"/>
    <w:next w:val="Normal"/>
    <w:autoRedefine/>
    <w:qFormat/>
    <w:rsid w:val="00AC77F0"/>
    <w:pPr>
      <w:tabs>
        <w:tab w:val="left" w:pos="2160"/>
        <w:tab w:val="left" w:pos="2869"/>
        <w:tab w:val="right" w:leader="dot" w:pos="10270"/>
      </w:tabs>
    </w:pPr>
  </w:style>
  <w:style w:type="paragraph" w:customStyle="1" w:styleId="BodyText1">
    <w:name w:val="Body Text1"/>
    <w:basedOn w:val="Normal"/>
    <w:link w:val="BodytextChar"/>
    <w:qFormat/>
    <w:rsid w:val="00D31F90"/>
    <w:pPr>
      <w:ind w:left="0"/>
    </w:pPr>
  </w:style>
  <w:style w:type="paragraph" w:customStyle="1" w:styleId="BodyText21">
    <w:name w:val="Body Text 21"/>
    <w:basedOn w:val="Normal"/>
    <w:link w:val="Bodytext2Char"/>
    <w:qFormat/>
    <w:rsid w:val="00C90FBA"/>
    <w:pPr>
      <w:ind w:left="1296"/>
    </w:pPr>
  </w:style>
  <w:style w:type="character" w:customStyle="1" w:styleId="BodytextChar">
    <w:name w:val="Body text Char"/>
    <w:basedOn w:val="DefaultParagraphFont"/>
    <w:link w:val="BodyText1"/>
    <w:rsid w:val="00D31F90"/>
    <w:rPr>
      <w:rFonts w:ascii="Arial" w:hAnsi="Arial"/>
      <w:sz w:val="22"/>
      <w:szCs w:val="24"/>
      <w:lang w:bidi="en-US"/>
    </w:rPr>
  </w:style>
  <w:style w:type="paragraph" w:customStyle="1" w:styleId="Bodytext10">
    <w:name w:val="Body text 1"/>
    <w:basedOn w:val="Normal"/>
    <w:link w:val="Bodytext1Char"/>
    <w:qFormat/>
    <w:rsid w:val="00D31F90"/>
    <w:pPr>
      <w:ind w:left="432"/>
    </w:pPr>
  </w:style>
  <w:style w:type="character" w:customStyle="1" w:styleId="Bodytext2Char">
    <w:name w:val="Body text 2 Char"/>
    <w:basedOn w:val="DefaultParagraphFont"/>
    <w:link w:val="BodyText21"/>
    <w:rsid w:val="00C90FBA"/>
    <w:rPr>
      <w:rFonts w:ascii="Arial" w:hAnsi="Arial"/>
      <w:sz w:val="22"/>
      <w:szCs w:val="24"/>
      <w:lang w:bidi="en-US"/>
    </w:rPr>
  </w:style>
  <w:style w:type="character" w:customStyle="1" w:styleId="FooterChar">
    <w:name w:val="Footer Char"/>
    <w:link w:val="Footer"/>
    <w:uiPriority w:val="99"/>
    <w:rsid w:val="000A6500"/>
    <w:rPr>
      <w:rFonts w:ascii="Arial" w:hAnsi="Arial"/>
      <w:sz w:val="16"/>
      <w:szCs w:val="24"/>
      <w:lang w:bidi="en-US"/>
    </w:rPr>
  </w:style>
  <w:style w:type="character" w:customStyle="1" w:styleId="Bodytext1Char">
    <w:name w:val="Body text 1 Char"/>
    <w:basedOn w:val="DefaultParagraphFont"/>
    <w:link w:val="Bodytext10"/>
    <w:rsid w:val="00D31F90"/>
    <w:rPr>
      <w:rFonts w:ascii="Arial" w:hAnsi="Arial"/>
      <w:sz w:val="22"/>
      <w:szCs w:val="24"/>
      <w:lang w:bidi="en-US"/>
    </w:rPr>
  </w:style>
  <w:style w:type="paragraph" w:customStyle="1" w:styleId="Default">
    <w:name w:val="Default"/>
    <w:rsid w:val="00767F83"/>
    <w:pPr>
      <w:autoSpaceDE w:val="0"/>
      <w:autoSpaceDN w:val="0"/>
      <w:adjustRightInd w:val="0"/>
    </w:pPr>
    <w:rPr>
      <w:rFonts w:ascii="Arial" w:hAnsi="Arial" w:cs="Arial"/>
      <w:color w:val="000000"/>
      <w:sz w:val="24"/>
      <w:szCs w:val="24"/>
      <w:lang w:val="en-GB"/>
    </w:rPr>
  </w:style>
  <w:style w:type="paragraph" w:customStyle="1" w:styleId="CM21">
    <w:name w:val="CM21"/>
    <w:basedOn w:val="Normal"/>
    <w:next w:val="Normal"/>
    <w:rsid w:val="00D9662E"/>
    <w:pPr>
      <w:widowControl w:val="0"/>
      <w:autoSpaceDE w:val="0"/>
      <w:autoSpaceDN w:val="0"/>
      <w:adjustRightInd w:val="0"/>
      <w:spacing w:after="260"/>
      <w:ind w:left="0"/>
      <w:jc w:val="left"/>
    </w:pPr>
    <w:rPr>
      <w:rFonts w:ascii="EHGGCJ+Tahoma" w:hAnsi="EHGGCJ+Tahoma" w:cs="EHGGCJ+Tahoma"/>
      <w:sz w:val="24"/>
      <w:lang w:bidi="ar-SA"/>
    </w:rPr>
  </w:style>
  <w:style w:type="paragraph" w:customStyle="1" w:styleId="CM9">
    <w:name w:val="CM9"/>
    <w:basedOn w:val="Default"/>
    <w:next w:val="Default"/>
    <w:rsid w:val="00D9662E"/>
    <w:pPr>
      <w:widowControl w:val="0"/>
      <w:spacing w:line="266" w:lineRule="atLeast"/>
    </w:pPr>
    <w:rPr>
      <w:rFonts w:ascii="EHGGCJ+Tahoma" w:hAnsi="EHGGCJ+Tahoma" w:cs="EHGGCJ+Tahoma"/>
      <w:color w:val="auto"/>
      <w:lang w:val="en-US"/>
    </w:rPr>
  </w:style>
  <w:style w:type="paragraph" w:styleId="TOC4">
    <w:name w:val="toc 4"/>
    <w:basedOn w:val="Normal"/>
    <w:next w:val="Normal"/>
    <w:autoRedefine/>
    <w:rsid w:val="00305CF5"/>
    <w:pPr>
      <w:ind w:left="720"/>
      <w:jc w:val="left"/>
    </w:pPr>
    <w:rPr>
      <w:rFonts w:ascii="Times New Roman" w:hAnsi="Times New Roman"/>
      <w:sz w:val="18"/>
      <w:szCs w:val="18"/>
      <w:lang w:bidi="ar-SA"/>
    </w:rPr>
  </w:style>
  <w:style w:type="paragraph" w:styleId="TOC5">
    <w:name w:val="toc 5"/>
    <w:basedOn w:val="Normal"/>
    <w:next w:val="Normal"/>
    <w:autoRedefine/>
    <w:rsid w:val="00305CF5"/>
    <w:pPr>
      <w:ind w:left="960"/>
      <w:jc w:val="left"/>
    </w:pPr>
    <w:rPr>
      <w:rFonts w:ascii="Times New Roman" w:hAnsi="Times New Roman"/>
      <w:sz w:val="18"/>
      <w:szCs w:val="18"/>
      <w:lang w:bidi="ar-SA"/>
    </w:rPr>
  </w:style>
  <w:style w:type="paragraph" w:styleId="TOC6">
    <w:name w:val="toc 6"/>
    <w:basedOn w:val="Normal"/>
    <w:next w:val="Normal"/>
    <w:autoRedefine/>
    <w:rsid w:val="00305CF5"/>
    <w:pPr>
      <w:ind w:left="1200"/>
      <w:jc w:val="left"/>
    </w:pPr>
    <w:rPr>
      <w:rFonts w:ascii="Times New Roman" w:hAnsi="Times New Roman"/>
      <w:sz w:val="18"/>
      <w:szCs w:val="18"/>
      <w:lang w:bidi="ar-SA"/>
    </w:rPr>
  </w:style>
  <w:style w:type="paragraph" w:styleId="TOC7">
    <w:name w:val="toc 7"/>
    <w:basedOn w:val="Normal"/>
    <w:next w:val="Normal"/>
    <w:autoRedefine/>
    <w:rsid w:val="00305CF5"/>
    <w:pPr>
      <w:ind w:left="1440"/>
      <w:jc w:val="left"/>
    </w:pPr>
    <w:rPr>
      <w:rFonts w:ascii="Times New Roman" w:hAnsi="Times New Roman"/>
      <w:sz w:val="18"/>
      <w:szCs w:val="18"/>
      <w:lang w:bidi="ar-SA"/>
    </w:rPr>
  </w:style>
  <w:style w:type="paragraph" w:styleId="TOC8">
    <w:name w:val="toc 8"/>
    <w:basedOn w:val="Normal"/>
    <w:next w:val="Normal"/>
    <w:autoRedefine/>
    <w:rsid w:val="00305CF5"/>
    <w:pPr>
      <w:ind w:left="1680"/>
      <w:jc w:val="left"/>
    </w:pPr>
    <w:rPr>
      <w:rFonts w:ascii="Times New Roman" w:hAnsi="Times New Roman"/>
      <w:sz w:val="18"/>
      <w:szCs w:val="18"/>
      <w:lang w:bidi="ar-SA"/>
    </w:rPr>
  </w:style>
  <w:style w:type="paragraph" w:styleId="TOC9">
    <w:name w:val="toc 9"/>
    <w:basedOn w:val="Normal"/>
    <w:next w:val="Normal"/>
    <w:autoRedefine/>
    <w:rsid w:val="00305CF5"/>
    <w:pPr>
      <w:ind w:left="1920"/>
      <w:jc w:val="left"/>
    </w:pPr>
    <w:rPr>
      <w:rFonts w:ascii="Times New Roman" w:hAnsi="Times New Roman"/>
      <w:sz w:val="18"/>
      <w:szCs w:val="18"/>
      <w:lang w:bidi="ar-SA"/>
    </w:rPr>
  </w:style>
  <w:style w:type="paragraph" w:customStyle="1" w:styleId="TextSecy">
    <w:name w:val="TextSecy"/>
    <w:rsid w:val="00305CF5"/>
    <w:pPr>
      <w:tabs>
        <w:tab w:val="left" w:pos="-720"/>
      </w:tabs>
      <w:suppressAutoHyphens/>
    </w:pPr>
    <w:rPr>
      <w:rFonts w:ascii="Times Roman" w:hAnsi="Times Roman"/>
      <w:sz w:val="24"/>
    </w:rPr>
  </w:style>
  <w:style w:type="table" w:customStyle="1" w:styleId="SERCO">
    <w:name w:val="SERCO"/>
    <w:basedOn w:val="TableGrid"/>
    <w:rsid w:val="00305CF5"/>
    <w:pPr>
      <w:jc w:val="center"/>
    </w:pPr>
    <w:rPr>
      <w:rFonts w:ascii="Century Gothic" w:hAnsi="Century Gothic"/>
      <w:lang w:val="en-GB" w:eastAsia="en-GB"/>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Text4">
    <w:name w:val="Text 4"/>
    <w:basedOn w:val="Normal"/>
    <w:rsid w:val="00305CF5"/>
    <w:pPr>
      <w:spacing w:line="260" w:lineRule="atLeast"/>
      <w:ind w:left="0"/>
      <w:jc w:val="left"/>
    </w:pPr>
    <w:rPr>
      <w:b/>
      <w:sz w:val="40"/>
      <w:lang w:val="en-GB" w:bidi="ar-SA"/>
    </w:rPr>
  </w:style>
  <w:style w:type="paragraph" w:customStyle="1" w:styleId="CM5">
    <w:name w:val="CM5"/>
    <w:basedOn w:val="Normal"/>
    <w:next w:val="Normal"/>
    <w:rsid w:val="00305CF5"/>
    <w:pPr>
      <w:widowControl w:val="0"/>
      <w:autoSpaceDE w:val="0"/>
      <w:autoSpaceDN w:val="0"/>
      <w:adjustRightInd w:val="0"/>
      <w:spacing w:line="266" w:lineRule="atLeast"/>
      <w:ind w:left="0"/>
      <w:jc w:val="left"/>
    </w:pPr>
    <w:rPr>
      <w:rFonts w:ascii="EHGGCJ+Tahoma" w:hAnsi="EHGGCJ+Tahoma" w:cs="EHGGCJ+Tahoma"/>
      <w:sz w:val="24"/>
      <w:lang w:bidi="ar-SA"/>
    </w:rPr>
  </w:style>
  <w:style w:type="paragraph" w:customStyle="1" w:styleId="Bulletindent">
    <w:name w:val="Bullet indent"/>
    <w:basedOn w:val="Normal"/>
    <w:rsid w:val="00305CF5"/>
    <w:pPr>
      <w:numPr>
        <w:numId w:val="20"/>
      </w:numPr>
      <w:spacing w:before="80" w:after="120"/>
      <w:jc w:val="left"/>
    </w:pPr>
    <w:rPr>
      <w:sz w:val="21"/>
      <w:szCs w:val="20"/>
      <w:lang w:val="en-GB" w:bidi="ar-SA"/>
    </w:rPr>
  </w:style>
  <w:style w:type="character" w:styleId="FollowedHyperlink">
    <w:name w:val="FollowedHyperlink"/>
    <w:basedOn w:val="DefaultParagraphFont"/>
    <w:rsid w:val="00305CF5"/>
    <w:rPr>
      <w:color w:val="800080"/>
      <w:u w:val="single"/>
    </w:rPr>
  </w:style>
  <w:style w:type="paragraph" w:customStyle="1" w:styleId="CharCharCharCharCharChar1CharCharCharChar">
    <w:name w:val="Char Char Char Char Char Char1 Char Char Char Char"/>
    <w:basedOn w:val="Normal"/>
    <w:autoRedefine/>
    <w:semiHidden/>
    <w:rsid w:val="00305CF5"/>
    <w:pPr>
      <w:autoSpaceDE w:val="0"/>
      <w:autoSpaceDN w:val="0"/>
      <w:adjustRightInd w:val="0"/>
      <w:ind w:left="0"/>
      <w:jc w:val="left"/>
    </w:pPr>
    <w:rPr>
      <w:rFonts w:eastAsia="Batang" w:cs="Arial"/>
      <w:sz w:val="17"/>
      <w:szCs w:val="28"/>
      <w:lang w:val="en-ZA" w:eastAsia="ko-KR" w:bidi="ar-SA"/>
    </w:rPr>
  </w:style>
  <w:style w:type="numbering" w:styleId="111111">
    <w:name w:val="Outline List 2"/>
    <w:basedOn w:val="NoList"/>
    <w:rsid w:val="00305CF5"/>
    <w:pPr>
      <w:numPr>
        <w:numId w:val="21"/>
      </w:numPr>
    </w:pPr>
  </w:style>
  <w:style w:type="paragraph" w:styleId="BodyTextIndent">
    <w:name w:val="Body Text Indent"/>
    <w:basedOn w:val="Normal"/>
    <w:link w:val="BodyTextIndentChar"/>
    <w:rsid w:val="00305CF5"/>
    <w:pPr>
      <w:ind w:left="1080"/>
    </w:pPr>
    <w:rPr>
      <w:rFonts w:cs="Arial"/>
      <w:sz w:val="24"/>
      <w:lang w:val="en-GB" w:eastAsia="en-GB" w:bidi="ar-SA"/>
    </w:rPr>
  </w:style>
  <w:style w:type="character" w:customStyle="1" w:styleId="BodyTextIndentChar">
    <w:name w:val="Body Text Indent Char"/>
    <w:basedOn w:val="DefaultParagraphFont"/>
    <w:link w:val="BodyTextIndent"/>
    <w:rsid w:val="00305CF5"/>
    <w:rPr>
      <w:rFonts w:ascii="Arial" w:hAnsi="Arial" w:cs="Arial"/>
      <w:sz w:val="24"/>
      <w:szCs w:val="24"/>
      <w:lang w:val="en-GB" w:eastAsia="en-GB"/>
    </w:rPr>
  </w:style>
  <w:style w:type="paragraph" w:styleId="DocumentMap">
    <w:name w:val="Document Map"/>
    <w:basedOn w:val="Normal"/>
    <w:link w:val="DocumentMapChar"/>
    <w:rsid w:val="00305CF5"/>
    <w:pPr>
      <w:shd w:val="clear" w:color="auto" w:fill="000080"/>
      <w:ind w:left="0"/>
      <w:jc w:val="left"/>
    </w:pPr>
    <w:rPr>
      <w:rFonts w:ascii="Tahoma" w:hAnsi="Tahoma" w:cs="Tahoma"/>
      <w:sz w:val="20"/>
      <w:szCs w:val="20"/>
      <w:lang w:bidi="ar-SA"/>
    </w:rPr>
  </w:style>
  <w:style w:type="character" w:customStyle="1" w:styleId="DocumentMapChar">
    <w:name w:val="Document Map Char"/>
    <w:basedOn w:val="DefaultParagraphFont"/>
    <w:link w:val="DocumentMap"/>
    <w:rsid w:val="00305CF5"/>
    <w:rPr>
      <w:rFonts w:ascii="Tahoma" w:hAnsi="Tahoma" w:cs="Tahoma"/>
      <w:shd w:val="clear" w:color="auto" w:fill="000080"/>
    </w:rPr>
  </w:style>
  <w:style w:type="paragraph" w:customStyle="1" w:styleId="font5">
    <w:name w:val="font5"/>
    <w:basedOn w:val="Normal"/>
    <w:rsid w:val="00305CF5"/>
    <w:pPr>
      <w:spacing w:before="100" w:beforeAutospacing="1" w:after="100" w:afterAutospacing="1"/>
      <w:ind w:left="0"/>
      <w:jc w:val="left"/>
    </w:pPr>
    <w:rPr>
      <w:rFonts w:cs="Arial"/>
      <w:color w:val="0000FF"/>
      <w:sz w:val="20"/>
      <w:szCs w:val="20"/>
      <w:lang w:bidi="ar-SA"/>
    </w:rPr>
  </w:style>
  <w:style w:type="paragraph" w:customStyle="1" w:styleId="font6">
    <w:name w:val="font6"/>
    <w:basedOn w:val="Normal"/>
    <w:rsid w:val="00305CF5"/>
    <w:pPr>
      <w:spacing w:before="100" w:beforeAutospacing="1" w:after="100" w:afterAutospacing="1"/>
      <w:ind w:left="0"/>
      <w:jc w:val="left"/>
    </w:pPr>
    <w:rPr>
      <w:rFonts w:ascii="Tahoma" w:hAnsi="Tahoma" w:cs="Tahoma"/>
      <w:b/>
      <w:bCs/>
      <w:color w:val="000000"/>
      <w:sz w:val="16"/>
      <w:szCs w:val="16"/>
      <w:lang w:bidi="ar-SA"/>
    </w:rPr>
  </w:style>
  <w:style w:type="paragraph" w:customStyle="1" w:styleId="font7">
    <w:name w:val="font7"/>
    <w:basedOn w:val="Normal"/>
    <w:rsid w:val="00305CF5"/>
    <w:pPr>
      <w:spacing w:before="100" w:beforeAutospacing="1" w:after="100" w:afterAutospacing="1"/>
      <w:ind w:left="0"/>
      <w:jc w:val="left"/>
    </w:pPr>
    <w:rPr>
      <w:rFonts w:ascii="Tahoma" w:hAnsi="Tahoma" w:cs="Tahoma"/>
      <w:color w:val="000000"/>
      <w:sz w:val="16"/>
      <w:szCs w:val="16"/>
      <w:lang w:bidi="ar-SA"/>
    </w:rPr>
  </w:style>
  <w:style w:type="paragraph" w:customStyle="1" w:styleId="xl24">
    <w:name w:val="xl24"/>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sz w:val="16"/>
      <w:szCs w:val="16"/>
      <w:lang w:bidi="ar-SA"/>
    </w:rPr>
  </w:style>
  <w:style w:type="paragraph" w:customStyle="1" w:styleId="xl25">
    <w:name w:val="xl25"/>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26">
    <w:name w:val="xl26"/>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color w:val="0000FF"/>
      <w:sz w:val="16"/>
      <w:szCs w:val="16"/>
      <w:lang w:bidi="ar-SA"/>
    </w:rPr>
  </w:style>
  <w:style w:type="paragraph" w:customStyle="1" w:styleId="xl27">
    <w:name w:val="xl27"/>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sz w:val="16"/>
      <w:szCs w:val="16"/>
      <w:lang w:bidi="ar-SA"/>
    </w:rPr>
  </w:style>
  <w:style w:type="paragraph" w:customStyle="1" w:styleId="xl28">
    <w:name w:val="xl28"/>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29">
    <w:name w:val="xl29"/>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sz w:val="16"/>
      <w:szCs w:val="16"/>
      <w:lang w:bidi="ar-SA"/>
    </w:rPr>
  </w:style>
  <w:style w:type="paragraph" w:customStyle="1" w:styleId="xl30">
    <w:name w:val="xl30"/>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color w:val="0000FF"/>
      <w:sz w:val="16"/>
      <w:szCs w:val="16"/>
      <w:lang w:bidi="ar-SA"/>
    </w:rPr>
  </w:style>
  <w:style w:type="paragraph" w:customStyle="1" w:styleId="xl31">
    <w:name w:val="xl31"/>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sz w:val="16"/>
      <w:szCs w:val="16"/>
      <w:lang w:bidi="ar-SA"/>
    </w:rPr>
  </w:style>
  <w:style w:type="paragraph" w:customStyle="1" w:styleId="xl32">
    <w:name w:val="xl32"/>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33">
    <w:name w:val="xl33"/>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sz w:val="16"/>
      <w:szCs w:val="16"/>
      <w:lang w:bidi="ar-SA"/>
    </w:rPr>
  </w:style>
  <w:style w:type="paragraph" w:customStyle="1" w:styleId="xl34">
    <w:name w:val="xl34"/>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FF0000"/>
      <w:sz w:val="16"/>
      <w:szCs w:val="16"/>
      <w:lang w:bidi="ar-SA"/>
    </w:rPr>
  </w:style>
  <w:style w:type="paragraph" w:customStyle="1" w:styleId="xl35">
    <w:name w:val="xl35"/>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36">
    <w:name w:val="xl36"/>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ascii="Times New Roman" w:hAnsi="Times New Roman"/>
      <w:sz w:val="16"/>
      <w:szCs w:val="16"/>
      <w:lang w:bidi="ar-SA"/>
    </w:rPr>
  </w:style>
  <w:style w:type="paragraph" w:customStyle="1" w:styleId="xl37">
    <w:name w:val="xl37"/>
    <w:basedOn w:val="Normal"/>
    <w:rsid w:val="00305CF5"/>
    <w:pPr>
      <w:pBdr>
        <w:top w:val="double" w:sz="6" w:space="0" w:color="auto"/>
        <w:left w:val="single" w:sz="8" w:space="0" w:color="auto"/>
        <w:bottom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sz w:val="16"/>
      <w:szCs w:val="16"/>
      <w:lang w:bidi="ar-SA"/>
    </w:rPr>
  </w:style>
  <w:style w:type="paragraph" w:customStyle="1" w:styleId="xl38">
    <w:name w:val="xl38"/>
    <w:basedOn w:val="Normal"/>
    <w:rsid w:val="00305CF5"/>
    <w:pPr>
      <w:pBdr>
        <w:top w:val="single" w:sz="8"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sz w:val="16"/>
      <w:szCs w:val="16"/>
      <w:lang w:bidi="ar-SA"/>
    </w:rPr>
  </w:style>
  <w:style w:type="paragraph" w:customStyle="1" w:styleId="xl39">
    <w:name w:val="xl39"/>
    <w:basedOn w:val="Normal"/>
    <w:rsid w:val="00305CF5"/>
    <w:pPr>
      <w:pBdr>
        <w:top w:val="double" w:sz="6" w:space="0" w:color="auto"/>
        <w:left w:val="double" w:sz="6"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0">
    <w:name w:val="xl40"/>
    <w:basedOn w:val="Normal"/>
    <w:rsid w:val="00305CF5"/>
    <w:pPr>
      <w:pBdr>
        <w:top w:val="double" w:sz="6"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1">
    <w:name w:val="xl41"/>
    <w:basedOn w:val="Normal"/>
    <w:rsid w:val="00305CF5"/>
    <w:pPr>
      <w:pBdr>
        <w:top w:val="double" w:sz="6"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2">
    <w:name w:val="xl42"/>
    <w:basedOn w:val="Normal"/>
    <w:rsid w:val="00305CF5"/>
    <w:pPr>
      <w:pBdr>
        <w:top w:val="double" w:sz="6" w:space="0" w:color="auto"/>
        <w:left w:val="single" w:sz="8" w:space="0" w:color="auto"/>
        <w:bottom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color w:val="0000FF"/>
      <w:sz w:val="16"/>
      <w:szCs w:val="16"/>
      <w:lang w:bidi="ar-SA"/>
    </w:rPr>
  </w:style>
  <w:style w:type="paragraph" w:customStyle="1" w:styleId="xl43">
    <w:name w:val="xl43"/>
    <w:basedOn w:val="Normal"/>
    <w:rsid w:val="00305CF5"/>
    <w:pPr>
      <w:pBdr>
        <w:top w:val="double" w:sz="6" w:space="0" w:color="auto"/>
        <w:left w:val="single" w:sz="8" w:space="0" w:color="auto"/>
        <w:bottom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color w:val="0000FF"/>
      <w:sz w:val="16"/>
      <w:szCs w:val="16"/>
      <w:u w:val="single"/>
      <w:lang w:bidi="ar-SA"/>
    </w:rPr>
  </w:style>
  <w:style w:type="paragraph" w:customStyle="1" w:styleId="xl44">
    <w:name w:val="xl44"/>
    <w:basedOn w:val="Normal"/>
    <w:rsid w:val="00305CF5"/>
    <w:pPr>
      <w:pBdr>
        <w:top w:val="double" w:sz="6"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5">
    <w:name w:val="xl45"/>
    <w:basedOn w:val="Normal"/>
    <w:rsid w:val="00305CF5"/>
    <w:pPr>
      <w:pBdr>
        <w:top w:val="single" w:sz="8" w:space="0" w:color="auto"/>
        <w:left w:val="double" w:sz="6" w:space="0" w:color="auto"/>
        <w:right w:val="single" w:sz="4" w:space="0" w:color="auto"/>
      </w:pBdr>
      <w:shd w:val="clear" w:color="auto" w:fill="C0C0C0"/>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46">
    <w:name w:val="xl46"/>
    <w:basedOn w:val="Normal"/>
    <w:rsid w:val="00305CF5"/>
    <w:pPr>
      <w:pBdr>
        <w:top w:val="single" w:sz="8" w:space="0" w:color="auto"/>
        <w:left w:val="single" w:sz="4" w:space="0" w:color="auto"/>
        <w:right w:val="single" w:sz="4"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7">
    <w:name w:val="xl47"/>
    <w:basedOn w:val="Normal"/>
    <w:rsid w:val="00305CF5"/>
    <w:pPr>
      <w:pBdr>
        <w:top w:val="single" w:sz="8" w:space="0" w:color="auto"/>
        <w:left w:val="single" w:sz="4"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48">
    <w:name w:val="xl48"/>
    <w:basedOn w:val="Normal"/>
    <w:rsid w:val="00305CF5"/>
    <w:pPr>
      <w:pBdr>
        <w:top w:val="single" w:sz="8"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color w:val="0000FF"/>
      <w:sz w:val="16"/>
      <w:szCs w:val="16"/>
      <w:lang w:bidi="ar-SA"/>
    </w:rPr>
  </w:style>
  <w:style w:type="paragraph" w:customStyle="1" w:styleId="xl49">
    <w:name w:val="xl49"/>
    <w:basedOn w:val="Normal"/>
    <w:rsid w:val="00305CF5"/>
    <w:pPr>
      <w:pBdr>
        <w:top w:val="single" w:sz="8" w:space="0" w:color="auto"/>
        <w:left w:val="single" w:sz="8" w:space="0" w:color="auto"/>
        <w:right w:val="single" w:sz="8" w:space="0" w:color="auto"/>
      </w:pBdr>
      <w:shd w:val="clear" w:color="auto" w:fill="C0C0C0"/>
      <w:spacing w:before="100" w:beforeAutospacing="1" w:after="100" w:afterAutospacing="1"/>
      <w:ind w:left="0"/>
      <w:jc w:val="center"/>
      <w:textAlignment w:val="center"/>
    </w:pPr>
    <w:rPr>
      <w:rFonts w:cs="Arial"/>
      <w:b/>
      <w:bCs/>
      <w:sz w:val="16"/>
      <w:szCs w:val="16"/>
      <w:lang w:bidi="ar-SA"/>
    </w:rPr>
  </w:style>
  <w:style w:type="paragraph" w:customStyle="1" w:styleId="xl50">
    <w:name w:val="xl50"/>
    <w:basedOn w:val="Normal"/>
    <w:rsid w:val="00305CF5"/>
    <w:pPr>
      <w:pBdr>
        <w:left w:val="single" w:sz="8" w:space="0" w:color="auto"/>
        <w:right w:val="single" w:sz="8" w:space="0" w:color="auto"/>
      </w:pBdr>
      <w:shd w:val="clear" w:color="auto" w:fill="C0C0C0"/>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1">
    <w:name w:val="xl51"/>
    <w:basedOn w:val="Normal"/>
    <w:rsid w:val="00305CF5"/>
    <w:pPr>
      <w:pBdr>
        <w:left w:val="double" w:sz="6" w:space="0" w:color="auto"/>
      </w:pBdr>
      <w:shd w:val="clear" w:color="auto" w:fill="993366"/>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52">
    <w:name w:val="xl52"/>
    <w:basedOn w:val="Normal"/>
    <w:rsid w:val="00305CF5"/>
    <w:pPr>
      <w:shd w:val="clear" w:color="auto" w:fill="993366"/>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3">
    <w:name w:val="xl53"/>
    <w:basedOn w:val="Normal"/>
    <w:rsid w:val="00305CF5"/>
    <w:pPr>
      <w:shd w:val="clear" w:color="auto" w:fill="993366"/>
      <w:spacing w:before="100" w:beforeAutospacing="1" w:after="100" w:afterAutospacing="1"/>
      <w:ind w:left="0"/>
      <w:jc w:val="center"/>
      <w:textAlignment w:val="center"/>
    </w:pPr>
    <w:rPr>
      <w:rFonts w:cs="Arial"/>
      <w:b/>
      <w:bCs/>
      <w:sz w:val="16"/>
      <w:szCs w:val="16"/>
      <w:lang w:bidi="ar-SA"/>
    </w:rPr>
  </w:style>
  <w:style w:type="paragraph" w:customStyle="1" w:styleId="xl54">
    <w:name w:val="xl54"/>
    <w:basedOn w:val="Normal"/>
    <w:rsid w:val="00305CF5"/>
    <w:pPr>
      <w:shd w:val="clear" w:color="auto" w:fill="993366"/>
      <w:spacing w:before="100" w:beforeAutospacing="1" w:after="100" w:afterAutospacing="1"/>
      <w:ind w:left="0"/>
      <w:jc w:val="center"/>
      <w:textAlignment w:val="center"/>
    </w:pPr>
    <w:rPr>
      <w:rFonts w:ascii="Times New Roman" w:hAnsi="Times New Roman"/>
      <w:b/>
      <w:bCs/>
      <w:color w:val="0000FF"/>
      <w:sz w:val="16"/>
      <w:szCs w:val="16"/>
      <w:lang w:bidi="ar-SA"/>
    </w:rPr>
  </w:style>
  <w:style w:type="paragraph" w:customStyle="1" w:styleId="xl55">
    <w:name w:val="xl55"/>
    <w:basedOn w:val="Normal"/>
    <w:rsid w:val="00305CF5"/>
    <w:pPr>
      <w:shd w:val="clear" w:color="auto" w:fill="993366"/>
      <w:spacing w:before="100" w:beforeAutospacing="1" w:after="100" w:afterAutospacing="1"/>
      <w:ind w:left="0"/>
      <w:jc w:val="center"/>
      <w:textAlignment w:val="center"/>
    </w:pPr>
    <w:rPr>
      <w:rFonts w:cs="Arial"/>
      <w:b/>
      <w:bCs/>
      <w:sz w:val="16"/>
      <w:szCs w:val="16"/>
      <w:lang w:bidi="ar-SA"/>
    </w:rPr>
  </w:style>
  <w:style w:type="paragraph" w:customStyle="1" w:styleId="xl56">
    <w:name w:val="xl56"/>
    <w:basedOn w:val="Normal"/>
    <w:rsid w:val="00305CF5"/>
    <w:pPr>
      <w:pBdr>
        <w:top w:val="double" w:sz="6" w:space="0" w:color="auto"/>
        <w:left w:val="double" w:sz="6"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7">
    <w:name w:val="xl57"/>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58">
    <w:name w:val="xl58"/>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color w:val="0000FF"/>
      <w:sz w:val="16"/>
      <w:szCs w:val="16"/>
      <w:lang w:bidi="ar-SA"/>
    </w:rPr>
  </w:style>
  <w:style w:type="paragraph" w:customStyle="1" w:styleId="xl59">
    <w:name w:val="xl59"/>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cs="Arial"/>
      <w:b/>
      <w:bCs/>
      <w:sz w:val="16"/>
      <w:szCs w:val="16"/>
      <w:lang w:bidi="ar-SA"/>
    </w:rPr>
  </w:style>
  <w:style w:type="paragraph" w:customStyle="1" w:styleId="xl60">
    <w:name w:val="xl60"/>
    <w:basedOn w:val="Normal"/>
    <w:rsid w:val="00305CF5"/>
    <w:pPr>
      <w:pBdr>
        <w:top w:val="double" w:sz="6"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61">
    <w:name w:val="xl61"/>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62">
    <w:name w:val="xl62"/>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sz w:val="16"/>
      <w:szCs w:val="16"/>
      <w:lang w:bidi="ar-SA"/>
    </w:rPr>
  </w:style>
  <w:style w:type="paragraph" w:customStyle="1" w:styleId="xl63">
    <w:name w:val="xl63"/>
    <w:basedOn w:val="Normal"/>
    <w:rsid w:val="00305CF5"/>
    <w:pPr>
      <w:pBdr>
        <w:top w:val="single" w:sz="4" w:space="0" w:color="auto"/>
        <w:left w:val="single" w:sz="4"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64">
    <w:name w:val="xl64"/>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65">
    <w:name w:val="xl65"/>
    <w:basedOn w:val="Normal"/>
    <w:rsid w:val="00305CF5"/>
    <w:pPr>
      <w:pBdr>
        <w:top w:val="single" w:sz="4" w:space="0" w:color="auto"/>
        <w:left w:val="double" w:sz="6" w:space="0" w:color="auto"/>
        <w:bottom w:val="single" w:sz="4" w:space="0" w:color="auto"/>
        <w:right w:val="single" w:sz="4" w:space="0" w:color="auto"/>
      </w:pBdr>
      <w:spacing w:before="100" w:beforeAutospacing="1" w:after="100" w:afterAutospacing="1"/>
      <w:ind w:left="0"/>
      <w:jc w:val="left"/>
      <w:textAlignment w:val="center"/>
    </w:pPr>
    <w:rPr>
      <w:rFonts w:ascii="Times New Roman" w:hAnsi="Times New Roman"/>
      <w:b/>
      <w:bCs/>
      <w:sz w:val="16"/>
      <w:szCs w:val="16"/>
      <w:lang w:bidi="ar-SA"/>
    </w:rPr>
  </w:style>
  <w:style w:type="paragraph" w:customStyle="1" w:styleId="xl66">
    <w:name w:val="xl66"/>
    <w:basedOn w:val="Normal"/>
    <w:rsid w:val="00305CF5"/>
    <w:pPr>
      <w:pBdr>
        <w:top w:val="single" w:sz="4" w:space="0" w:color="auto"/>
        <w:left w:val="double" w:sz="6" w:space="0" w:color="auto"/>
        <w:bottom w:val="double" w:sz="6"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 w:type="paragraph" w:customStyle="1" w:styleId="xl67">
    <w:name w:val="xl67"/>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ascii="Times New Roman" w:hAnsi="Times New Roman"/>
      <w:b/>
      <w:bCs/>
      <w:sz w:val="16"/>
      <w:szCs w:val="16"/>
      <w:lang w:bidi="ar-SA"/>
    </w:rPr>
  </w:style>
  <w:style w:type="paragraph" w:customStyle="1" w:styleId="xl68">
    <w:name w:val="xl68"/>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cs="Arial"/>
      <w:b/>
      <w:bCs/>
      <w:color w:val="0000FF"/>
      <w:sz w:val="16"/>
      <w:szCs w:val="16"/>
      <w:lang w:bidi="ar-SA"/>
    </w:rPr>
  </w:style>
  <w:style w:type="paragraph" w:customStyle="1" w:styleId="xl69">
    <w:name w:val="xl69"/>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center"/>
      <w:textAlignment w:val="center"/>
    </w:pPr>
    <w:rPr>
      <w:rFonts w:cs="Arial"/>
      <w:color w:val="0000FF"/>
      <w:sz w:val="16"/>
      <w:szCs w:val="16"/>
      <w:lang w:bidi="ar-SA"/>
    </w:rPr>
  </w:style>
  <w:style w:type="paragraph" w:customStyle="1" w:styleId="xl70">
    <w:name w:val="xl70"/>
    <w:basedOn w:val="Normal"/>
    <w:rsid w:val="00305CF5"/>
    <w:pPr>
      <w:pBdr>
        <w:top w:val="single" w:sz="4" w:space="0" w:color="auto"/>
        <w:left w:val="single" w:sz="4" w:space="0" w:color="auto"/>
        <w:bottom w:val="double" w:sz="6" w:space="0" w:color="auto"/>
        <w:right w:val="single" w:sz="4" w:space="0" w:color="auto"/>
      </w:pBdr>
      <w:spacing w:before="100" w:beforeAutospacing="1" w:after="100" w:afterAutospacing="1"/>
      <w:ind w:left="0"/>
      <w:jc w:val="left"/>
      <w:textAlignment w:val="center"/>
    </w:pPr>
    <w:rPr>
      <w:rFonts w:ascii="Times New Roman" w:hAnsi="Times New Roman"/>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26336">
      <w:bodyDiv w:val="1"/>
      <w:marLeft w:val="0"/>
      <w:marRight w:val="0"/>
      <w:marTop w:val="0"/>
      <w:marBottom w:val="0"/>
      <w:divBdr>
        <w:top w:val="none" w:sz="0" w:space="0" w:color="auto"/>
        <w:left w:val="none" w:sz="0" w:space="0" w:color="auto"/>
        <w:bottom w:val="none" w:sz="0" w:space="0" w:color="auto"/>
        <w:right w:val="none" w:sz="0" w:space="0" w:color="auto"/>
      </w:divBdr>
    </w:div>
    <w:div w:id="433988188">
      <w:bodyDiv w:val="1"/>
      <w:marLeft w:val="0"/>
      <w:marRight w:val="0"/>
      <w:marTop w:val="0"/>
      <w:marBottom w:val="0"/>
      <w:divBdr>
        <w:top w:val="none" w:sz="0" w:space="0" w:color="auto"/>
        <w:left w:val="none" w:sz="0" w:space="0" w:color="auto"/>
        <w:bottom w:val="none" w:sz="0" w:space="0" w:color="auto"/>
        <w:right w:val="none" w:sz="0" w:space="0" w:color="auto"/>
      </w:divBdr>
    </w:div>
    <w:div w:id="494496874">
      <w:bodyDiv w:val="1"/>
      <w:marLeft w:val="0"/>
      <w:marRight w:val="0"/>
      <w:marTop w:val="0"/>
      <w:marBottom w:val="0"/>
      <w:divBdr>
        <w:top w:val="none" w:sz="0" w:space="0" w:color="auto"/>
        <w:left w:val="none" w:sz="0" w:space="0" w:color="auto"/>
        <w:bottom w:val="none" w:sz="0" w:space="0" w:color="auto"/>
        <w:right w:val="none" w:sz="0" w:space="0" w:color="auto"/>
      </w:divBdr>
    </w:div>
    <w:div w:id="501969981">
      <w:bodyDiv w:val="1"/>
      <w:marLeft w:val="0"/>
      <w:marRight w:val="0"/>
      <w:marTop w:val="0"/>
      <w:marBottom w:val="0"/>
      <w:divBdr>
        <w:top w:val="none" w:sz="0" w:space="0" w:color="auto"/>
        <w:left w:val="none" w:sz="0" w:space="0" w:color="auto"/>
        <w:bottom w:val="none" w:sz="0" w:space="0" w:color="auto"/>
        <w:right w:val="none" w:sz="0" w:space="0" w:color="auto"/>
      </w:divBdr>
    </w:div>
    <w:div w:id="630939600">
      <w:bodyDiv w:val="1"/>
      <w:marLeft w:val="0"/>
      <w:marRight w:val="0"/>
      <w:marTop w:val="0"/>
      <w:marBottom w:val="0"/>
      <w:divBdr>
        <w:top w:val="none" w:sz="0" w:space="0" w:color="auto"/>
        <w:left w:val="none" w:sz="0" w:space="0" w:color="auto"/>
        <w:bottom w:val="none" w:sz="0" w:space="0" w:color="auto"/>
        <w:right w:val="none" w:sz="0" w:space="0" w:color="auto"/>
      </w:divBdr>
      <w:divsChild>
        <w:div w:id="1169056772">
          <w:marLeft w:val="547"/>
          <w:marRight w:val="0"/>
          <w:marTop w:val="0"/>
          <w:marBottom w:val="0"/>
          <w:divBdr>
            <w:top w:val="none" w:sz="0" w:space="0" w:color="auto"/>
            <w:left w:val="none" w:sz="0" w:space="0" w:color="auto"/>
            <w:bottom w:val="none" w:sz="0" w:space="0" w:color="auto"/>
            <w:right w:val="none" w:sz="0" w:space="0" w:color="auto"/>
          </w:divBdr>
        </w:div>
      </w:divsChild>
    </w:div>
    <w:div w:id="721094749">
      <w:bodyDiv w:val="1"/>
      <w:marLeft w:val="0"/>
      <w:marRight w:val="0"/>
      <w:marTop w:val="0"/>
      <w:marBottom w:val="0"/>
      <w:divBdr>
        <w:top w:val="none" w:sz="0" w:space="0" w:color="auto"/>
        <w:left w:val="none" w:sz="0" w:space="0" w:color="auto"/>
        <w:bottom w:val="none" w:sz="0" w:space="0" w:color="auto"/>
        <w:right w:val="none" w:sz="0" w:space="0" w:color="auto"/>
      </w:divBdr>
    </w:div>
    <w:div w:id="721368172">
      <w:bodyDiv w:val="1"/>
      <w:marLeft w:val="0"/>
      <w:marRight w:val="0"/>
      <w:marTop w:val="0"/>
      <w:marBottom w:val="0"/>
      <w:divBdr>
        <w:top w:val="none" w:sz="0" w:space="0" w:color="auto"/>
        <w:left w:val="none" w:sz="0" w:space="0" w:color="auto"/>
        <w:bottom w:val="none" w:sz="0" w:space="0" w:color="auto"/>
        <w:right w:val="none" w:sz="0" w:space="0" w:color="auto"/>
      </w:divBdr>
    </w:div>
    <w:div w:id="728384022">
      <w:bodyDiv w:val="1"/>
      <w:marLeft w:val="0"/>
      <w:marRight w:val="0"/>
      <w:marTop w:val="0"/>
      <w:marBottom w:val="0"/>
      <w:divBdr>
        <w:top w:val="none" w:sz="0" w:space="0" w:color="auto"/>
        <w:left w:val="none" w:sz="0" w:space="0" w:color="auto"/>
        <w:bottom w:val="none" w:sz="0" w:space="0" w:color="auto"/>
        <w:right w:val="none" w:sz="0" w:space="0" w:color="auto"/>
      </w:divBdr>
      <w:divsChild>
        <w:div w:id="1660377092">
          <w:marLeft w:val="547"/>
          <w:marRight w:val="0"/>
          <w:marTop w:val="0"/>
          <w:marBottom w:val="0"/>
          <w:divBdr>
            <w:top w:val="none" w:sz="0" w:space="0" w:color="auto"/>
            <w:left w:val="none" w:sz="0" w:space="0" w:color="auto"/>
            <w:bottom w:val="none" w:sz="0" w:space="0" w:color="auto"/>
            <w:right w:val="none" w:sz="0" w:space="0" w:color="auto"/>
          </w:divBdr>
        </w:div>
      </w:divsChild>
    </w:div>
    <w:div w:id="808086263">
      <w:bodyDiv w:val="1"/>
      <w:marLeft w:val="0"/>
      <w:marRight w:val="0"/>
      <w:marTop w:val="0"/>
      <w:marBottom w:val="0"/>
      <w:divBdr>
        <w:top w:val="none" w:sz="0" w:space="0" w:color="auto"/>
        <w:left w:val="none" w:sz="0" w:space="0" w:color="auto"/>
        <w:bottom w:val="none" w:sz="0" w:space="0" w:color="auto"/>
        <w:right w:val="none" w:sz="0" w:space="0" w:color="auto"/>
      </w:divBdr>
    </w:div>
    <w:div w:id="967469396">
      <w:bodyDiv w:val="1"/>
      <w:marLeft w:val="0"/>
      <w:marRight w:val="0"/>
      <w:marTop w:val="0"/>
      <w:marBottom w:val="0"/>
      <w:divBdr>
        <w:top w:val="none" w:sz="0" w:space="0" w:color="auto"/>
        <w:left w:val="none" w:sz="0" w:space="0" w:color="auto"/>
        <w:bottom w:val="none" w:sz="0" w:space="0" w:color="auto"/>
        <w:right w:val="none" w:sz="0" w:space="0" w:color="auto"/>
      </w:divBdr>
    </w:div>
    <w:div w:id="996305711">
      <w:bodyDiv w:val="1"/>
      <w:marLeft w:val="0"/>
      <w:marRight w:val="0"/>
      <w:marTop w:val="0"/>
      <w:marBottom w:val="0"/>
      <w:divBdr>
        <w:top w:val="none" w:sz="0" w:space="0" w:color="auto"/>
        <w:left w:val="none" w:sz="0" w:space="0" w:color="auto"/>
        <w:bottom w:val="none" w:sz="0" w:space="0" w:color="auto"/>
        <w:right w:val="none" w:sz="0" w:space="0" w:color="auto"/>
      </w:divBdr>
    </w:div>
    <w:div w:id="1026640758">
      <w:bodyDiv w:val="1"/>
      <w:marLeft w:val="0"/>
      <w:marRight w:val="0"/>
      <w:marTop w:val="0"/>
      <w:marBottom w:val="0"/>
      <w:divBdr>
        <w:top w:val="none" w:sz="0" w:space="0" w:color="auto"/>
        <w:left w:val="none" w:sz="0" w:space="0" w:color="auto"/>
        <w:bottom w:val="none" w:sz="0" w:space="0" w:color="auto"/>
        <w:right w:val="none" w:sz="0" w:space="0" w:color="auto"/>
      </w:divBdr>
    </w:div>
    <w:div w:id="1031372497">
      <w:bodyDiv w:val="1"/>
      <w:marLeft w:val="0"/>
      <w:marRight w:val="0"/>
      <w:marTop w:val="0"/>
      <w:marBottom w:val="0"/>
      <w:divBdr>
        <w:top w:val="none" w:sz="0" w:space="0" w:color="auto"/>
        <w:left w:val="none" w:sz="0" w:space="0" w:color="auto"/>
        <w:bottom w:val="none" w:sz="0" w:space="0" w:color="auto"/>
        <w:right w:val="none" w:sz="0" w:space="0" w:color="auto"/>
      </w:divBdr>
    </w:div>
    <w:div w:id="1370840882">
      <w:bodyDiv w:val="1"/>
      <w:marLeft w:val="0"/>
      <w:marRight w:val="0"/>
      <w:marTop w:val="0"/>
      <w:marBottom w:val="0"/>
      <w:divBdr>
        <w:top w:val="none" w:sz="0" w:space="0" w:color="auto"/>
        <w:left w:val="none" w:sz="0" w:space="0" w:color="auto"/>
        <w:bottom w:val="none" w:sz="0" w:space="0" w:color="auto"/>
        <w:right w:val="none" w:sz="0" w:space="0" w:color="auto"/>
      </w:divBdr>
    </w:div>
    <w:div w:id="1456215134">
      <w:bodyDiv w:val="1"/>
      <w:marLeft w:val="0"/>
      <w:marRight w:val="0"/>
      <w:marTop w:val="0"/>
      <w:marBottom w:val="0"/>
      <w:divBdr>
        <w:top w:val="none" w:sz="0" w:space="0" w:color="auto"/>
        <w:left w:val="none" w:sz="0" w:space="0" w:color="auto"/>
        <w:bottom w:val="none" w:sz="0" w:space="0" w:color="auto"/>
        <w:right w:val="none" w:sz="0" w:space="0" w:color="auto"/>
      </w:divBdr>
    </w:div>
    <w:div w:id="1511527066">
      <w:bodyDiv w:val="1"/>
      <w:marLeft w:val="0"/>
      <w:marRight w:val="0"/>
      <w:marTop w:val="0"/>
      <w:marBottom w:val="0"/>
      <w:divBdr>
        <w:top w:val="none" w:sz="0" w:space="0" w:color="auto"/>
        <w:left w:val="none" w:sz="0" w:space="0" w:color="auto"/>
        <w:bottom w:val="none" w:sz="0" w:space="0" w:color="auto"/>
        <w:right w:val="none" w:sz="0" w:space="0" w:color="auto"/>
      </w:divBdr>
    </w:div>
    <w:div w:id="1595435348">
      <w:bodyDiv w:val="1"/>
      <w:marLeft w:val="0"/>
      <w:marRight w:val="0"/>
      <w:marTop w:val="0"/>
      <w:marBottom w:val="0"/>
      <w:divBdr>
        <w:top w:val="none" w:sz="0" w:space="0" w:color="auto"/>
        <w:left w:val="none" w:sz="0" w:space="0" w:color="auto"/>
        <w:bottom w:val="none" w:sz="0" w:space="0" w:color="auto"/>
        <w:right w:val="none" w:sz="0" w:space="0" w:color="auto"/>
      </w:divBdr>
    </w:div>
    <w:div w:id="1618218072">
      <w:bodyDiv w:val="1"/>
      <w:marLeft w:val="0"/>
      <w:marRight w:val="0"/>
      <w:marTop w:val="0"/>
      <w:marBottom w:val="0"/>
      <w:divBdr>
        <w:top w:val="none" w:sz="0" w:space="0" w:color="auto"/>
        <w:left w:val="none" w:sz="0" w:space="0" w:color="auto"/>
        <w:bottom w:val="none" w:sz="0" w:space="0" w:color="auto"/>
        <w:right w:val="none" w:sz="0" w:space="0" w:color="auto"/>
      </w:divBdr>
    </w:div>
    <w:div w:id="1647582870">
      <w:bodyDiv w:val="1"/>
      <w:marLeft w:val="0"/>
      <w:marRight w:val="0"/>
      <w:marTop w:val="0"/>
      <w:marBottom w:val="0"/>
      <w:divBdr>
        <w:top w:val="none" w:sz="0" w:space="0" w:color="auto"/>
        <w:left w:val="none" w:sz="0" w:space="0" w:color="auto"/>
        <w:bottom w:val="none" w:sz="0" w:space="0" w:color="auto"/>
        <w:right w:val="none" w:sz="0" w:space="0" w:color="auto"/>
      </w:divBdr>
    </w:div>
    <w:div w:id="1674987155">
      <w:bodyDiv w:val="1"/>
      <w:marLeft w:val="0"/>
      <w:marRight w:val="0"/>
      <w:marTop w:val="0"/>
      <w:marBottom w:val="0"/>
      <w:divBdr>
        <w:top w:val="none" w:sz="0" w:space="0" w:color="auto"/>
        <w:left w:val="none" w:sz="0" w:space="0" w:color="auto"/>
        <w:bottom w:val="none" w:sz="0" w:space="0" w:color="auto"/>
        <w:right w:val="none" w:sz="0" w:space="0" w:color="auto"/>
      </w:divBdr>
    </w:div>
    <w:div w:id="1775326269">
      <w:bodyDiv w:val="1"/>
      <w:marLeft w:val="0"/>
      <w:marRight w:val="0"/>
      <w:marTop w:val="0"/>
      <w:marBottom w:val="0"/>
      <w:divBdr>
        <w:top w:val="none" w:sz="0" w:space="0" w:color="auto"/>
        <w:left w:val="none" w:sz="0" w:space="0" w:color="auto"/>
        <w:bottom w:val="none" w:sz="0" w:space="0" w:color="auto"/>
        <w:right w:val="none" w:sz="0" w:space="0" w:color="auto"/>
      </w:divBdr>
    </w:div>
    <w:div w:id="1784569067">
      <w:bodyDiv w:val="1"/>
      <w:marLeft w:val="0"/>
      <w:marRight w:val="0"/>
      <w:marTop w:val="0"/>
      <w:marBottom w:val="0"/>
      <w:divBdr>
        <w:top w:val="none" w:sz="0" w:space="0" w:color="auto"/>
        <w:left w:val="none" w:sz="0" w:space="0" w:color="auto"/>
        <w:bottom w:val="none" w:sz="0" w:space="0" w:color="auto"/>
        <w:right w:val="none" w:sz="0" w:space="0" w:color="auto"/>
      </w:divBdr>
    </w:div>
    <w:div w:id="1920863494">
      <w:bodyDiv w:val="1"/>
      <w:marLeft w:val="0"/>
      <w:marRight w:val="0"/>
      <w:marTop w:val="0"/>
      <w:marBottom w:val="0"/>
      <w:divBdr>
        <w:top w:val="none" w:sz="0" w:space="0" w:color="auto"/>
        <w:left w:val="none" w:sz="0" w:space="0" w:color="auto"/>
        <w:bottom w:val="none" w:sz="0" w:space="0" w:color="auto"/>
        <w:right w:val="none" w:sz="0" w:space="0" w:color="auto"/>
      </w:divBdr>
    </w:div>
    <w:div w:id="1964653729">
      <w:bodyDiv w:val="1"/>
      <w:marLeft w:val="0"/>
      <w:marRight w:val="0"/>
      <w:marTop w:val="0"/>
      <w:marBottom w:val="0"/>
      <w:divBdr>
        <w:top w:val="none" w:sz="0" w:space="0" w:color="auto"/>
        <w:left w:val="none" w:sz="0" w:space="0" w:color="auto"/>
        <w:bottom w:val="none" w:sz="0" w:space="0" w:color="auto"/>
        <w:right w:val="none" w:sz="0" w:space="0" w:color="auto"/>
      </w:divBdr>
    </w:div>
    <w:div w:id="1996835944">
      <w:bodyDiv w:val="1"/>
      <w:marLeft w:val="0"/>
      <w:marRight w:val="0"/>
      <w:marTop w:val="0"/>
      <w:marBottom w:val="0"/>
      <w:divBdr>
        <w:top w:val="none" w:sz="0" w:space="0" w:color="auto"/>
        <w:left w:val="none" w:sz="0" w:space="0" w:color="auto"/>
        <w:bottom w:val="none" w:sz="0" w:space="0" w:color="auto"/>
        <w:right w:val="none" w:sz="0" w:space="0" w:color="auto"/>
      </w:divBdr>
    </w:div>
    <w:div w:id="20274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Sam\Macro_letter_exampl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Code xmlns="8ca3f714-1181-45f5-a631-d9b333da3283">E: English</LanguageCode>
    <Summary xmlns="8ca3f714-1181-45f5-a631-d9b333da3283" xsi:nil="true"/>
  </documentManagement>
</p:properties>
</file>

<file path=customXml/item3.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Generic Document" ma:contentTypeID="0x0101007355C613115D214FA6E18BFB144AAD04009433B7594240854C8F33798B5590AB44" ma:contentTypeVersion="58" ma:contentTypeDescription="Create new Generic Document" ma:contentTypeScope="" ma:versionID="162469921fb02da3b6e2eb596c04da23">
  <xsd:schema xmlns:xsd="http://www.w3.org/2001/XMLSchema" xmlns:xs="http://www.w3.org/2001/XMLSchema" xmlns:p="http://schemas.microsoft.com/office/2006/metadata/properties" xmlns:ns2="8ca3f714-1181-45f5-a631-d9b333da3283" targetNamespace="http://schemas.microsoft.com/office/2006/metadata/properties" ma:root="true" ma:fieldsID="128941c2d0fcbb0b3dafef979750dec1" ns2:_="">
    <xsd:import namespace="8ca3f714-1181-45f5-a631-d9b333da3283"/>
    <xsd:element name="properties">
      <xsd:complexType>
        <xsd:sequence>
          <xsd:element name="documentManagement">
            <xsd:complexType>
              <xsd:all>
                <xsd:element ref="ns2:LanguageCode"/>
                <xsd:element ref="ns2:Summary" minOccurs="0"/>
                <xsd:element ref="ns2: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3f714-1181-45f5-a631-d9b333da3283" elementFormDefault="qualified">
    <xsd:import namespace="http://schemas.microsoft.com/office/2006/documentManagement/types"/>
    <xsd:import namespace="http://schemas.microsoft.com/office/infopath/2007/PartnerControls"/>
    <xsd:element name="LanguageCode" ma:index="2" ma:displayName="Language Code" ma:default="E: English" ma:format="Dropdown" ma:internalName="LanguageCode">
      <xsd:simpleType>
        <xsd:restriction base="dms:Choice">
          <xsd:enumeration value="A: Arabic"/>
          <xsd:enumeration value="E: English"/>
          <xsd:enumeration value="M: Both"/>
        </xsd:restriction>
      </xsd:simpleType>
    </xsd:element>
    <xsd:element name="Summary" ma:index="3" nillable="true" ma:displayName="Summary" ma:internalName="Summary" ma:readOnly="false">
      <xsd:simpleType>
        <xsd:restriction base="dms:Note"/>
      </xsd:simpleType>
    </xsd:element>
    <xsd:element name="_dlc_Exempt" ma:index="11"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Generic Document</p:Name>
  <p:Description/>
  <p:Statement/>
  <p:PolicyItems>
    <p:PolicyItem featureId="Microsoft.Office.RecordsManagement.PolicyFeatures.PolicyAudit">
      <p:Name>Auditing</p:Name>
      <p:Description>Audits user actions on documents and list items to the Audit Log.</p:Description>
      <p:CustomData>
        <Audit>
          <Update/>
          <View/>
          <CheckInOut/>
          <MoveCopy/>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15F32-5F95-4206-A8E1-D736D77B1491}">
  <ds:schemaRefs>
    <ds:schemaRef ds:uri="http://schemas.microsoft.com/sharepoint/v3/contenttype/forms"/>
  </ds:schemaRefs>
</ds:datastoreItem>
</file>

<file path=customXml/itemProps2.xml><?xml version="1.0" encoding="utf-8"?>
<ds:datastoreItem xmlns:ds="http://schemas.openxmlformats.org/officeDocument/2006/customXml" ds:itemID="{9FCED6BD-7BB2-49FD-8A88-DBCA2B9A177B}">
  <ds:schemaRef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8ca3f714-1181-45f5-a631-d9b333da328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E606377-1680-48ED-8074-BAE91BC5B9FA}">
  <ds:schemaRefs>
    <ds:schemaRef ds:uri="http://schemas.microsoft.com/sharepoint/events"/>
  </ds:schemaRefs>
</ds:datastoreItem>
</file>

<file path=customXml/itemProps4.xml><?xml version="1.0" encoding="utf-8"?>
<ds:datastoreItem xmlns:ds="http://schemas.openxmlformats.org/officeDocument/2006/customXml" ds:itemID="{FA9CD411-9AD6-4BB4-8DF4-7E1201D20DE7}">
  <ds:schemaRefs>
    <ds:schemaRef ds:uri="http://schemas.microsoft.com/office/2006/metadata/customXsn"/>
  </ds:schemaRefs>
</ds:datastoreItem>
</file>

<file path=customXml/itemProps5.xml><?xml version="1.0" encoding="utf-8"?>
<ds:datastoreItem xmlns:ds="http://schemas.openxmlformats.org/officeDocument/2006/customXml" ds:itemID="{3FE1CEB6-A1F6-4B1D-8D21-82214C00D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3f714-1181-45f5-a631-d9b333da3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2D578D-7235-4249-AE62-3246FAB642F3}">
  <ds:schemaRefs>
    <ds:schemaRef ds:uri="office.server.policy"/>
  </ds:schemaRefs>
</ds:datastoreItem>
</file>

<file path=customXml/itemProps7.xml><?xml version="1.0" encoding="utf-8"?>
<ds:datastoreItem xmlns:ds="http://schemas.openxmlformats.org/officeDocument/2006/customXml" ds:itemID="{757E3CF0-5EA8-4EB2-AE47-662C23B0E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Macro_letter_example (2).dot</Template>
  <TotalTime>0</TotalTime>
  <Pages>22</Pages>
  <Words>2696</Words>
  <Characters>15558</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September 2011</vt:lpstr>
    </vt:vector>
  </TitlesOfParts>
  <LinksUpToDate>false</LinksUpToDate>
  <CharactersWithSpaces>18218</CharactersWithSpaces>
  <SharedDoc>false</SharedDoc>
  <HLinks>
    <vt:vector size="138" baseType="variant">
      <vt:variant>
        <vt:i4>2031678</vt:i4>
      </vt:variant>
      <vt:variant>
        <vt:i4>131</vt:i4>
      </vt:variant>
      <vt:variant>
        <vt:i4>0</vt:i4>
      </vt:variant>
      <vt:variant>
        <vt:i4>5</vt:i4>
      </vt:variant>
      <vt:variant>
        <vt:lpwstr/>
      </vt:variant>
      <vt:variant>
        <vt:lpwstr>_Toc299437624</vt:lpwstr>
      </vt:variant>
      <vt:variant>
        <vt:i4>2031678</vt:i4>
      </vt:variant>
      <vt:variant>
        <vt:i4>125</vt:i4>
      </vt:variant>
      <vt:variant>
        <vt:i4>0</vt:i4>
      </vt:variant>
      <vt:variant>
        <vt:i4>5</vt:i4>
      </vt:variant>
      <vt:variant>
        <vt:lpwstr/>
      </vt:variant>
      <vt:variant>
        <vt:lpwstr>_Toc299437623</vt:lpwstr>
      </vt:variant>
      <vt:variant>
        <vt:i4>2031678</vt:i4>
      </vt:variant>
      <vt:variant>
        <vt:i4>119</vt:i4>
      </vt:variant>
      <vt:variant>
        <vt:i4>0</vt:i4>
      </vt:variant>
      <vt:variant>
        <vt:i4>5</vt:i4>
      </vt:variant>
      <vt:variant>
        <vt:lpwstr/>
      </vt:variant>
      <vt:variant>
        <vt:lpwstr>_Toc299437622</vt:lpwstr>
      </vt:variant>
      <vt:variant>
        <vt:i4>2031678</vt:i4>
      </vt:variant>
      <vt:variant>
        <vt:i4>113</vt:i4>
      </vt:variant>
      <vt:variant>
        <vt:i4>0</vt:i4>
      </vt:variant>
      <vt:variant>
        <vt:i4>5</vt:i4>
      </vt:variant>
      <vt:variant>
        <vt:lpwstr/>
      </vt:variant>
      <vt:variant>
        <vt:lpwstr>_Toc299437621</vt:lpwstr>
      </vt:variant>
      <vt:variant>
        <vt:i4>2031678</vt:i4>
      </vt:variant>
      <vt:variant>
        <vt:i4>107</vt:i4>
      </vt:variant>
      <vt:variant>
        <vt:i4>0</vt:i4>
      </vt:variant>
      <vt:variant>
        <vt:i4>5</vt:i4>
      </vt:variant>
      <vt:variant>
        <vt:lpwstr/>
      </vt:variant>
      <vt:variant>
        <vt:lpwstr>_Toc299437620</vt:lpwstr>
      </vt:variant>
      <vt:variant>
        <vt:i4>1835070</vt:i4>
      </vt:variant>
      <vt:variant>
        <vt:i4>101</vt:i4>
      </vt:variant>
      <vt:variant>
        <vt:i4>0</vt:i4>
      </vt:variant>
      <vt:variant>
        <vt:i4>5</vt:i4>
      </vt:variant>
      <vt:variant>
        <vt:lpwstr/>
      </vt:variant>
      <vt:variant>
        <vt:lpwstr>_Toc299437619</vt:lpwstr>
      </vt:variant>
      <vt:variant>
        <vt:i4>1835070</vt:i4>
      </vt:variant>
      <vt:variant>
        <vt:i4>95</vt:i4>
      </vt:variant>
      <vt:variant>
        <vt:i4>0</vt:i4>
      </vt:variant>
      <vt:variant>
        <vt:i4>5</vt:i4>
      </vt:variant>
      <vt:variant>
        <vt:lpwstr/>
      </vt:variant>
      <vt:variant>
        <vt:lpwstr>_Toc299437618</vt:lpwstr>
      </vt:variant>
      <vt:variant>
        <vt:i4>1835070</vt:i4>
      </vt:variant>
      <vt:variant>
        <vt:i4>89</vt:i4>
      </vt:variant>
      <vt:variant>
        <vt:i4>0</vt:i4>
      </vt:variant>
      <vt:variant>
        <vt:i4>5</vt:i4>
      </vt:variant>
      <vt:variant>
        <vt:lpwstr/>
      </vt:variant>
      <vt:variant>
        <vt:lpwstr>_Toc299437617</vt:lpwstr>
      </vt:variant>
      <vt:variant>
        <vt:i4>1835070</vt:i4>
      </vt:variant>
      <vt:variant>
        <vt:i4>83</vt:i4>
      </vt:variant>
      <vt:variant>
        <vt:i4>0</vt:i4>
      </vt:variant>
      <vt:variant>
        <vt:i4>5</vt:i4>
      </vt:variant>
      <vt:variant>
        <vt:lpwstr/>
      </vt:variant>
      <vt:variant>
        <vt:lpwstr>_Toc299437616</vt:lpwstr>
      </vt:variant>
      <vt:variant>
        <vt:i4>1835070</vt:i4>
      </vt:variant>
      <vt:variant>
        <vt:i4>77</vt:i4>
      </vt:variant>
      <vt:variant>
        <vt:i4>0</vt:i4>
      </vt:variant>
      <vt:variant>
        <vt:i4>5</vt:i4>
      </vt:variant>
      <vt:variant>
        <vt:lpwstr/>
      </vt:variant>
      <vt:variant>
        <vt:lpwstr>_Toc299437615</vt:lpwstr>
      </vt:variant>
      <vt:variant>
        <vt:i4>1835070</vt:i4>
      </vt:variant>
      <vt:variant>
        <vt:i4>71</vt:i4>
      </vt:variant>
      <vt:variant>
        <vt:i4>0</vt:i4>
      </vt:variant>
      <vt:variant>
        <vt:i4>5</vt:i4>
      </vt:variant>
      <vt:variant>
        <vt:lpwstr/>
      </vt:variant>
      <vt:variant>
        <vt:lpwstr>_Toc299437614</vt:lpwstr>
      </vt:variant>
      <vt:variant>
        <vt:i4>1835070</vt:i4>
      </vt:variant>
      <vt:variant>
        <vt:i4>65</vt:i4>
      </vt:variant>
      <vt:variant>
        <vt:i4>0</vt:i4>
      </vt:variant>
      <vt:variant>
        <vt:i4>5</vt:i4>
      </vt:variant>
      <vt:variant>
        <vt:lpwstr/>
      </vt:variant>
      <vt:variant>
        <vt:lpwstr>_Toc299437613</vt:lpwstr>
      </vt:variant>
      <vt:variant>
        <vt:i4>1835070</vt:i4>
      </vt:variant>
      <vt:variant>
        <vt:i4>59</vt:i4>
      </vt:variant>
      <vt:variant>
        <vt:i4>0</vt:i4>
      </vt:variant>
      <vt:variant>
        <vt:i4>5</vt:i4>
      </vt:variant>
      <vt:variant>
        <vt:lpwstr/>
      </vt:variant>
      <vt:variant>
        <vt:lpwstr>_Toc299437612</vt:lpwstr>
      </vt:variant>
      <vt:variant>
        <vt:i4>1835070</vt:i4>
      </vt:variant>
      <vt:variant>
        <vt:i4>53</vt:i4>
      </vt:variant>
      <vt:variant>
        <vt:i4>0</vt:i4>
      </vt:variant>
      <vt:variant>
        <vt:i4>5</vt:i4>
      </vt:variant>
      <vt:variant>
        <vt:lpwstr/>
      </vt:variant>
      <vt:variant>
        <vt:lpwstr>_Toc299437611</vt:lpwstr>
      </vt:variant>
      <vt:variant>
        <vt:i4>1835070</vt:i4>
      </vt:variant>
      <vt:variant>
        <vt:i4>47</vt:i4>
      </vt:variant>
      <vt:variant>
        <vt:i4>0</vt:i4>
      </vt:variant>
      <vt:variant>
        <vt:i4>5</vt:i4>
      </vt:variant>
      <vt:variant>
        <vt:lpwstr/>
      </vt:variant>
      <vt:variant>
        <vt:lpwstr>_Toc299437610</vt:lpwstr>
      </vt:variant>
      <vt:variant>
        <vt:i4>1900606</vt:i4>
      </vt:variant>
      <vt:variant>
        <vt:i4>41</vt:i4>
      </vt:variant>
      <vt:variant>
        <vt:i4>0</vt:i4>
      </vt:variant>
      <vt:variant>
        <vt:i4>5</vt:i4>
      </vt:variant>
      <vt:variant>
        <vt:lpwstr/>
      </vt:variant>
      <vt:variant>
        <vt:lpwstr>_Toc299437609</vt:lpwstr>
      </vt:variant>
      <vt:variant>
        <vt:i4>1900606</vt:i4>
      </vt:variant>
      <vt:variant>
        <vt:i4>35</vt:i4>
      </vt:variant>
      <vt:variant>
        <vt:i4>0</vt:i4>
      </vt:variant>
      <vt:variant>
        <vt:i4>5</vt:i4>
      </vt:variant>
      <vt:variant>
        <vt:lpwstr/>
      </vt:variant>
      <vt:variant>
        <vt:lpwstr>_Toc299437608</vt:lpwstr>
      </vt:variant>
      <vt:variant>
        <vt:i4>1900606</vt:i4>
      </vt:variant>
      <vt:variant>
        <vt:i4>29</vt:i4>
      </vt:variant>
      <vt:variant>
        <vt:i4>0</vt:i4>
      </vt:variant>
      <vt:variant>
        <vt:i4>5</vt:i4>
      </vt:variant>
      <vt:variant>
        <vt:lpwstr/>
      </vt:variant>
      <vt:variant>
        <vt:lpwstr>_Toc299437608</vt:lpwstr>
      </vt:variant>
      <vt:variant>
        <vt:i4>1900606</vt:i4>
      </vt:variant>
      <vt:variant>
        <vt:i4>23</vt:i4>
      </vt:variant>
      <vt:variant>
        <vt:i4>0</vt:i4>
      </vt:variant>
      <vt:variant>
        <vt:i4>5</vt:i4>
      </vt:variant>
      <vt:variant>
        <vt:lpwstr/>
      </vt:variant>
      <vt:variant>
        <vt:lpwstr>_Toc299437607</vt:lpwstr>
      </vt:variant>
      <vt:variant>
        <vt:i4>1900606</vt:i4>
      </vt:variant>
      <vt:variant>
        <vt:i4>17</vt:i4>
      </vt:variant>
      <vt:variant>
        <vt:i4>0</vt:i4>
      </vt:variant>
      <vt:variant>
        <vt:i4>5</vt:i4>
      </vt:variant>
      <vt:variant>
        <vt:lpwstr/>
      </vt:variant>
      <vt:variant>
        <vt:lpwstr>_Toc299437606</vt:lpwstr>
      </vt:variant>
      <vt:variant>
        <vt:i4>1900606</vt:i4>
      </vt:variant>
      <vt:variant>
        <vt:i4>11</vt:i4>
      </vt:variant>
      <vt:variant>
        <vt:i4>0</vt:i4>
      </vt:variant>
      <vt:variant>
        <vt:i4>5</vt:i4>
      </vt:variant>
      <vt:variant>
        <vt:lpwstr/>
      </vt:variant>
      <vt:variant>
        <vt:lpwstr>_Toc299437605</vt:lpwstr>
      </vt:variant>
      <vt:variant>
        <vt:i4>1900606</vt:i4>
      </vt:variant>
      <vt:variant>
        <vt:i4>5</vt:i4>
      </vt:variant>
      <vt:variant>
        <vt:i4>0</vt:i4>
      </vt:variant>
      <vt:variant>
        <vt:i4>5</vt:i4>
      </vt:variant>
      <vt:variant>
        <vt:lpwstr/>
      </vt:variant>
      <vt:variant>
        <vt:lpwstr>_Toc299437604</vt:lpwstr>
      </vt:variant>
      <vt:variant>
        <vt:i4>4849670</vt:i4>
      </vt:variant>
      <vt:variant>
        <vt:i4>0</vt:i4>
      </vt:variant>
      <vt:variant>
        <vt:i4>0</vt:i4>
      </vt:variant>
      <vt:variant>
        <vt:i4>5</vt:i4>
      </vt:variant>
      <vt:variant>
        <vt:lpwstr>http://www.macemacro.com/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2012-10-08T10:50:00Z</cp:lastPrinted>
  <dcterms:created xsi:type="dcterms:W3CDTF">2014-12-18T09:07:00Z</dcterms:created>
  <dcterms:modified xsi:type="dcterms:W3CDTF">2014-12-18T09:07:00Z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0x0101007355C613115D214FA6E18BFB144AAD04009433B7594240854C8F33798B5590AB44</vt:lpwstr>
  </property>
</Properties>
</file>